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5002" w:rsidRPr="00225002" w:rsidRDefault="00225002" w:rsidP="00225002">
      <w:pPr>
        <w:spacing w:after="0" w:line="240" w:lineRule="auto"/>
        <w:jc w:val="center"/>
        <w:rPr>
          <w:rFonts w:ascii="Times New Roman" w:eastAsia="SimSun" w:hAnsi="Times New Roman" w:cs="Times New Roman"/>
          <w:kern w:val="0"/>
          <w:sz w:val="32"/>
          <w:szCs w:val="32"/>
          <w:lang w:val="ru-RU"/>
        </w:rPr>
      </w:pPr>
      <w:r>
        <w:rPr>
          <w:rFonts w:ascii="Times New Roman" w:eastAsia="SimSun" w:hAnsi="Times New Roman" w:cs="Times New Roman"/>
          <w:noProof/>
          <w:kern w:val="0"/>
          <w:lang w:val="en-US"/>
        </w:rPr>
        <w:drawing>
          <wp:inline distT="0" distB="0" distL="0" distR="0">
            <wp:extent cx="492760" cy="580390"/>
            <wp:effectExtent l="19050" t="0" r="2540" b="0"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5002" w:rsidRPr="00225002" w:rsidRDefault="00225002" w:rsidP="00225002">
      <w:pPr>
        <w:tabs>
          <w:tab w:val="center" w:pos="4819"/>
          <w:tab w:val="left" w:pos="8700"/>
        </w:tabs>
        <w:spacing w:after="0" w:line="240" w:lineRule="auto"/>
        <w:jc w:val="center"/>
        <w:rPr>
          <w:rFonts w:ascii="Times New Roman" w:eastAsia="SimSun" w:hAnsi="Times New Roman" w:cs="Times New Roman"/>
          <w:kern w:val="0"/>
          <w:sz w:val="36"/>
          <w:szCs w:val="36"/>
          <w:lang w:val="ru-RU"/>
        </w:rPr>
      </w:pPr>
      <w:r w:rsidRPr="00225002">
        <w:rPr>
          <w:rFonts w:ascii="Times New Roman" w:eastAsia="SimSun" w:hAnsi="Times New Roman" w:cs="Times New Roman"/>
          <w:kern w:val="0"/>
          <w:sz w:val="40"/>
          <w:szCs w:val="40"/>
          <w:lang w:val="ru-RU"/>
        </w:rPr>
        <w:t>ПЕРВОМАЙСЬКА   МІСЬКА</w:t>
      </w:r>
      <w:r w:rsidRPr="00225002">
        <w:rPr>
          <w:rFonts w:ascii="Times New Roman" w:eastAsia="SimSun" w:hAnsi="Times New Roman" w:cs="Times New Roman"/>
          <w:kern w:val="0"/>
          <w:sz w:val="36"/>
          <w:szCs w:val="36"/>
          <w:lang w:val="ru-RU"/>
        </w:rPr>
        <w:t xml:space="preserve">   </w:t>
      </w:r>
      <w:r w:rsidRPr="00225002">
        <w:rPr>
          <w:rFonts w:ascii="Times New Roman" w:eastAsia="SimSun" w:hAnsi="Times New Roman" w:cs="Times New Roman"/>
          <w:kern w:val="0"/>
          <w:sz w:val="40"/>
          <w:szCs w:val="40"/>
          <w:lang w:val="ru-RU"/>
        </w:rPr>
        <w:t>РАДА</w:t>
      </w:r>
    </w:p>
    <w:p w:rsidR="00225002" w:rsidRPr="00225002" w:rsidRDefault="00225002" w:rsidP="00225002">
      <w:pPr>
        <w:tabs>
          <w:tab w:val="center" w:pos="4819"/>
          <w:tab w:val="right" w:pos="9638"/>
        </w:tabs>
        <w:spacing w:after="0" w:line="240" w:lineRule="auto"/>
        <w:jc w:val="center"/>
        <w:rPr>
          <w:rFonts w:ascii="Times New Roman" w:eastAsia="SimSun" w:hAnsi="Times New Roman" w:cs="Times New Roman"/>
          <w:kern w:val="0"/>
          <w:sz w:val="24"/>
          <w:szCs w:val="28"/>
          <w:lang w:val="ru-RU"/>
        </w:rPr>
      </w:pPr>
      <w:r w:rsidRPr="00225002">
        <w:rPr>
          <w:rFonts w:ascii="Times New Roman" w:eastAsia="SimSun" w:hAnsi="Times New Roman" w:cs="Times New Roman"/>
          <w:kern w:val="0"/>
          <w:sz w:val="40"/>
          <w:szCs w:val="40"/>
          <w:lang w:val="ru-RU"/>
        </w:rPr>
        <w:t xml:space="preserve">Миколаївської </w:t>
      </w:r>
      <w:r w:rsidRPr="00225002">
        <w:rPr>
          <w:rFonts w:ascii="Times New Roman" w:eastAsia="SimSun" w:hAnsi="Times New Roman" w:cs="Times New Roman"/>
          <w:kern w:val="0"/>
          <w:sz w:val="32"/>
          <w:szCs w:val="32"/>
          <w:lang w:val="ru-RU"/>
        </w:rPr>
        <w:t xml:space="preserve"> </w:t>
      </w:r>
      <w:r w:rsidRPr="00225002">
        <w:rPr>
          <w:rFonts w:ascii="Times New Roman" w:eastAsia="SimSun" w:hAnsi="Times New Roman" w:cs="Times New Roman"/>
          <w:kern w:val="0"/>
          <w:sz w:val="40"/>
          <w:szCs w:val="40"/>
          <w:lang w:val="ru-RU"/>
        </w:rPr>
        <w:t>області</w:t>
      </w:r>
    </w:p>
    <w:p w:rsidR="00225002" w:rsidRPr="00225002" w:rsidRDefault="00225002" w:rsidP="00225002">
      <w:pPr>
        <w:spacing w:after="0" w:line="240" w:lineRule="auto"/>
        <w:ind w:left="1416" w:firstLine="708"/>
        <w:jc w:val="center"/>
        <w:rPr>
          <w:rFonts w:ascii="Times New Roman" w:eastAsia="SimSun" w:hAnsi="Times New Roman" w:cs="Times New Roman"/>
          <w:kern w:val="0"/>
          <w:szCs w:val="24"/>
          <w:lang w:val="ru-RU"/>
        </w:rPr>
      </w:pPr>
      <w:r w:rsidRPr="00225002">
        <w:rPr>
          <w:rFonts w:ascii="Times New Roman" w:eastAsia="SimSun" w:hAnsi="Times New Roman" w:cs="Times New Roman"/>
          <w:kern w:val="0"/>
          <w:sz w:val="32"/>
          <w:szCs w:val="32"/>
          <w:u w:val="single"/>
          <w:lang w:val="ru-RU"/>
        </w:rPr>
        <w:t>9</w:t>
      </w:r>
      <w:r w:rsidRPr="00225002">
        <w:rPr>
          <w:rFonts w:ascii="Times New Roman" w:eastAsia="SimSun" w:hAnsi="Times New Roman" w:cs="Times New Roman"/>
          <w:kern w:val="0"/>
          <w:sz w:val="32"/>
          <w:szCs w:val="32"/>
          <w:u w:val="single"/>
        </w:rPr>
        <w:t>2</w:t>
      </w:r>
      <w:r w:rsidRPr="00225002">
        <w:rPr>
          <w:rFonts w:ascii="Times New Roman" w:eastAsia="SimSun" w:hAnsi="Times New Roman" w:cs="Times New Roman"/>
          <w:kern w:val="0"/>
          <w:sz w:val="32"/>
          <w:szCs w:val="32"/>
          <w:u w:val="single"/>
          <w:lang w:val="ru-RU"/>
        </w:rPr>
        <w:t xml:space="preserve"> </w:t>
      </w:r>
      <w:r w:rsidRPr="00225002">
        <w:rPr>
          <w:rFonts w:ascii="Times New Roman" w:eastAsia="SimSun" w:hAnsi="Times New Roman" w:cs="Times New Roman"/>
          <w:kern w:val="0"/>
          <w:sz w:val="32"/>
          <w:szCs w:val="32"/>
          <w:lang w:val="ru-RU"/>
        </w:rPr>
        <w:t xml:space="preserve"> СЕСІЯ      </w:t>
      </w:r>
      <w:r w:rsidRPr="00225002">
        <w:rPr>
          <w:rFonts w:ascii="Times New Roman" w:eastAsia="SimSun" w:hAnsi="Times New Roman" w:cs="Times New Roman"/>
          <w:kern w:val="0"/>
          <w:sz w:val="32"/>
          <w:szCs w:val="32"/>
          <w:u w:val="single"/>
          <w:lang w:val="en-US"/>
        </w:rPr>
        <w:t>VIII</w:t>
      </w:r>
      <w:r w:rsidRPr="00225002">
        <w:rPr>
          <w:rFonts w:ascii="Times New Roman" w:eastAsia="SimSun" w:hAnsi="Times New Roman" w:cs="Times New Roman"/>
          <w:kern w:val="0"/>
          <w:sz w:val="32"/>
          <w:szCs w:val="32"/>
          <w:lang w:val="ru-RU"/>
        </w:rPr>
        <w:t xml:space="preserve"> СКЛИКАННЯ</w:t>
      </w:r>
      <w:r w:rsidRPr="00225002">
        <w:rPr>
          <w:rFonts w:ascii="Times New Roman" w:eastAsia="SimSun" w:hAnsi="Times New Roman" w:cs="Times New Roman"/>
          <w:kern w:val="0"/>
          <w:sz w:val="32"/>
          <w:szCs w:val="32"/>
          <w:lang w:val="ru-RU"/>
        </w:rPr>
        <w:tab/>
      </w:r>
      <w:r w:rsidRPr="00225002">
        <w:rPr>
          <w:rFonts w:ascii="Times New Roman" w:eastAsia="SimSun" w:hAnsi="Times New Roman" w:cs="Times New Roman"/>
          <w:kern w:val="0"/>
          <w:sz w:val="32"/>
          <w:szCs w:val="32"/>
          <w:lang w:val="ru-RU"/>
        </w:rPr>
        <w:tab/>
      </w:r>
      <w:r w:rsidRPr="00225002">
        <w:rPr>
          <w:rFonts w:ascii="Times New Roman" w:eastAsia="SimSun" w:hAnsi="Times New Roman" w:cs="Times New Roman"/>
          <w:kern w:val="0"/>
          <w:sz w:val="32"/>
          <w:szCs w:val="32"/>
          <w:lang w:val="ru-RU"/>
        </w:rPr>
        <w:tab/>
      </w:r>
    </w:p>
    <w:p w:rsidR="00225002" w:rsidRPr="00225002" w:rsidRDefault="00225002" w:rsidP="00225002">
      <w:pPr>
        <w:spacing w:after="0" w:line="240" w:lineRule="auto"/>
        <w:jc w:val="center"/>
        <w:rPr>
          <w:rFonts w:ascii="Times New Roman" w:eastAsia="SimSun" w:hAnsi="Times New Roman" w:cs="Times New Roman"/>
          <w:b/>
          <w:kern w:val="0"/>
          <w:sz w:val="40"/>
          <w:szCs w:val="40"/>
          <w:lang w:val="ru-RU"/>
        </w:rPr>
      </w:pPr>
      <w:r w:rsidRPr="00225002">
        <w:rPr>
          <w:rFonts w:ascii="Times New Roman" w:eastAsia="SimSun" w:hAnsi="Times New Roman" w:cs="Times New Roman"/>
          <w:b/>
          <w:kern w:val="0"/>
          <w:sz w:val="40"/>
          <w:szCs w:val="40"/>
          <w:lang w:val="ru-RU"/>
        </w:rPr>
        <w:t>РІШЕННЯ</w:t>
      </w:r>
    </w:p>
    <w:p w:rsidR="00225002" w:rsidRPr="00225002" w:rsidRDefault="00225002" w:rsidP="00225002">
      <w:pPr>
        <w:spacing w:after="0" w:line="240" w:lineRule="auto"/>
        <w:rPr>
          <w:rFonts w:ascii="Arial" w:eastAsia="SimSun" w:hAnsi="Arial" w:cs="Arial"/>
          <w:kern w:val="0"/>
          <w:u w:val="single"/>
        </w:rPr>
      </w:pPr>
      <w:r w:rsidRPr="00225002">
        <w:rPr>
          <w:rFonts w:ascii="Arial" w:eastAsia="SimSun" w:hAnsi="Arial" w:cs="Arial"/>
          <w:kern w:val="0"/>
          <w:lang w:val="ru-RU"/>
        </w:rPr>
        <w:t xml:space="preserve"> від  </w:t>
      </w:r>
      <w:r w:rsidRPr="00225002">
        <w:rPr>
          <w:rFonts w:ascii="Arial" w:eastAsia="SimSun" w:hAnsi="Arial" w:cs="Arial"/>
          <w:kern w:val="0"/>
          <w:u w:val="single"/>
          <w:lang w:val="ru-RU"/>
        </w:rPr>
        <w:t>2</w:t>
      </w:r>
      <w:r w:rsidRPr="00225002">
        <w:rPr>
          <w:rFonts w:ascii="Arial" w:eastAsia="SimSun" w:hAnsi="Arial" w:cs="Arial"/>
          <w:kern w:val="0"/>
          <w:u w:val="single"/>
        </w:rPr>
        <w:t>6</w:t>
      </w:r>
      <w:r w:rsidRPr="00225002">
        <w:rPr>
          <w:rFonts w:ascii="Arial" w:eastAsia="SimSun" w:hAnsi="Arial" w:cs="Arial"/>
          <w:kern w:val="0"/>
          <w:u w:val="single"/>
          <w:lang w:val="ru-RU"/>
        </w:rPr>
        <w:t>.0</w:t>
      </w:r>
      <w:r w:rsidRPr="00225002">
        <w:rPr>
          <w:rFonts w:ascii="Arial" w:eastAsia="SimSun" w:hAnsi="Arial" w:cs="Arial"/>
          <w:kern w:val="0"/>
          <w:u w:val="single"/>
        </w:rPr>
        <w:t>2</w:t>
      </w:r>
      <w:r w:rsidRPr="00225002">
        <w:rPr>
          <w:rFonts w:ascii="Arial" w:eastAsia="SimSun" w:hAnsi="Arial" w:cs="Arial"/>
          <w:kern w:val="0"/>
          <w:u w:val="single"/>
          <w:lang w:val="ru-RU"/>
        </w:rPr>
        <w:t>.2026</w:t>
      </w:r>
      <w:r w:rsidRPr="00225002">
        <w:rPr>
          <w:rFonts w:ascii="Arial" w:eastAsia="SimSun" w:hAnsi="Arial" w:cs="Arial"/>
          <w:kern w:val="0"/>
          <w:lang w:val="ru-RU"/>
        </w:rPr>
        <w:t xml:space="preserve">  № </w:t>
      </w:r>
      <w:r w:rsidR="007D3809">
        <w:rPr>
          <w:rFonts w:ascii="Arial" w:eastAsia="SimSun" w:hAnsi="Arial" w:cs="Arial"/>
          <w:kern w:val="0"/>
          <w:lang w:val="ru-RU"/>
        </w:rPr>
        <w:t>19</w:t>
      </w:r>
      <w:bookmarkStart w:id="0" w:name="_GoBack"/>
      <w:bookmarkEnd w:id="0"/>
    </w:p>
    <w:p w:rsidR="00225002" w:rsidRPr="00225002" w:rsidRDefault="00225002" w:rsidP="00225002">
      <w:pPr>
        <w:spacing w:after="0" w:line="240" w:lineRule="auto"/>
        <w:rPr>
          <w:rFonts w:ascii="Arial" w:eastAsia="SimSun" w:hAnsi="Arial" w:cs="Arial"/>
          <w:kern w:val="0"/>
          <w:lang w:val="ru-RU"/>
        </w:rPr>
      </w:pPr>
      <w:r w:rsidRPr="00225002">
        <w:rPr>
          <w:rFonts w:ascii="Arial" w:eastAsia="SimSun" w:hAnsi="Arial" w:cs="Arial"/>
          <w:kern w:val="0"/>
          <w:lang w:val="ru-RU"/>
        </w:rPr>
        <w:t xml:space="preserve">      м. Первомайськ</w:t>
      </w:r>
    </w:p>
    <w:p w:rsidR="008F03F6" w:rsidRPr="008F03F6" w:rsidRDefault="008F03F6" w:rsidP="008F03F6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kern w:val="1"/>
          <w:sz w:val="24"/>
          <w:szCs w:val="24"/>
          <w:lang w:eastAsia="zh-CN"/>
        </w:rPr>
      </w:pPr>
    </w:p>
    <w:p w:rsidR="008F03F6" w:rsidRPr="008F03F6" w:rsidRDefault="008F03F6" w:rsidP="008F03F6">
      <w:pPr>
        <w:keepNext/>
        <w:widowControl w:val="0"/>
        <w:tabs>
          <w:tab w:val="num" w:pos="0"/>
        </w:tabs>
        <w:suppressAutoHyphens/>
        <w:spacing w:after="0" w:line="240" w:lineRule="auto"/>
        <w:outlineLvl w:val="0"/>
        <w:rPr>
          <w:rFonts w:ascii="Times New Roman" w:eastAsia="Calibri" w:hAnsi="Times New Roman" w:cs="Times New Roman"/>
          <w:bCs/>
          <w:kern w:val="1"/>
          <w:sz w:val="28"/>
          <w:szCs w:val="28"/>
          <w:lang w:eastAsia="zh-CN"/>
        </w:rPr>
      </w:pPr>
      <w:r w:rsidRPr="008F03F6">
        <w:rPr>
          <w:rFonts w:ascii="Times New Roman" w:eastAsia="Calibri" w:hAnsi="Times New Roman" w:cs="Times New Roman"/>
          <w:bCs/>
          <w:kern w:val="1"/>
          <w:sz w:val="28"/>
          <w:szCs w:val="28"/>
          <w:lang w:eastAsia="zh-CN"/>
        </w:rPr>
        <w:t xml:space="preserve">Про </w:t>
      </w:r>
      <w:r w:rsidRPr="008F03F6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 xml:space="preserve">результати виконання </w:t>
      </w:r>
      <w:r w:rsidRPr="008F03F6">
        <w:rPr>
          <w:rFonts w:ascii="Times New Roman" w:eastAsia="Calibri" w:hAnsi="Times New Roman" w:cs="Times New Roman"/>
          <w:bCs/>
          <w:kern w:val="1"/>
          <w:sz w:val="28"/>
          <w:szCs w:val="28"/>
          <w:lang w:eastAsia="zh-CN"/>
        </w:rPr>
        <w:t>цільової Програми</w:t>
      </w:r>
    </w:p>
    <w:p w:rsidR="008F03F6" w:rsidRPr="008F03F6" w:rsidRDefault="008F03F6" w:rsidP="008F03F6">
      <w:pPr>
        <w:keepNext/>
        <w:widowControl w:val="0"/>
        <w:tabs>
          <w:tab w:val="num" w:pos="0"/>
        </w:tabs>
        <w:suppressAutoHyphens/>
        <w:spacing w:after="0" w:line="240" w:lineRule="auto"/>
        <w:outlineLvl w:val="0"/>
        <w:rPr>
          <w:rFonts w:ascii="Times New Roman" w:eastAsia="Calibri" w:hAnsi="Times New Roman" w:cs="Times New Roman"/>
          <w:bCs/>
          <w:kern w:val="1"/>
          <w:sz w:val="28"/>
          <w:szCs w:val="28"/>
          <w:lang w:eastAsia="zh-CN"/>
        </w:rPr>
      </w:pPr>
      <w:r w:rsidRPr="008F03F6">
        <w:rPr>
          <w:rFonts w:ascii="Times New Roman" w:eastAsia="Calibri" w:hAnsi="Times New Roman" w:cs="Times New Roman"/>
          <w:bCs/>
          <w:kern w:val="1"/>
          <w:sz w:val="28"/>
          <w:szCs w:val="28"/>
          <w:lang w:eastAsia="zh-CN"/>
        </w:rPr>
        <w:t>Первомайської міської територіальної громади</w:t>
      </w:r>
    </w:p>
    <w:p w:rsidR="008F03F6" w:rsidRPr="008F03F6" w:rsidRDefault="008F03F6" w:rsidP="008F03F6">
      <w:pPr>
        <w:keepNext/>
        <w:widowControl w:val="0"/>
        <w:tabs>
          <w:tab w:val="num" w:pos="0"/>
        </w:tabs>
        <w:suppressAutoHyphens/>
        <w:spacing w:after="0" w:line="240" w:lineRule="auto"/>
        <w:outlineLvl w:val="0"/>
        <w:rPr>
          <w:rFonts w:ascii="Times New Roman" w:eastAsia="Calibri" w:hAnsi="Times New Roman" w:cs="Times New Roman"/>
          <w:bCs/>
          <w:kern w:val="1"/>
          <w:sz w:val="28"/>
          <w:szCs w:val="28"/>
          <w:lang w:eastAsia="zh-CN"/>
        </w:rPr>
      </w:pPr>
      <w:r w:rsidRPr="008F03F6">
        <w:rPr>
          <w:rFonts w:ascii="Times New Roman" w:eastAsia="Calibri" w:hAnsi="Times New Roman" w:cs="Times New Roman"/>
          <w:bCs/>
          <w:kern w:val="1"/>
          <w:sz w:val="28"/>
          <w:szCs w:val="28"/>
          <w:lang w:eastAsia="zh-CN"/>
        </w:rPr>
        <w:t xml:space="preserve">«Медичні кадри» на 2021-2025 роки, затвердженої </w:t>
      </w:r>
    </w:p>
    <w:p w:rsidR="008F03F6" w:rsidRPr="008F03F6" w:rsidRDefault="008F03F6" w:rsidP="008F03F6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bCs/>
          <w:kern w:val="1"/>
          <w:sz w:val="28"/>
          <w:szCs w:val="28"/>
          <w:lang w:eastAsia="zh-CN"/>
        </w:rPr>
      </w:pPr>
      <w:r w:rsidRPr="008F03F6">
        <w:rPr>
          <w:rFonts w:ascii="Times New Roman" w:eastAsia="Calibri" w:hAnsi="Times New Roman" w:cs="Times New Roman"/>
          <w:bCs/>
          <w:kern w:val="1"/>
          <w:sz w:val="28"/>
          <w:szCs w:val="28"/>
          <w:lang w:eastAsia="zh-CN"/>
        </w:rPr>
        <w:t>рішенням міської ради від 28.01.2021 № 8</w:t>
      </w:r>
    </w:p>
    <w:p w:rsidR="008F03F6" w:rsidRPr="008F03F6" w:rsidRDefault="008F03F6" w:rsidP="008F03F6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</w:pPr>
    </w:p>
    <w:p w:rsidR="008F03F6" w:rsidRPr="008F03F6" w:rsidRDefault="008F03F6" w:rsidP="008F03F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1"/>
          <w:sz w:val="28"/>
          <w:szCs w:val="28"/>
          <w:lang w:eastAsia="zh-CN"/>
        </w:rPr>
      </w:pPr>
      <w:r w:rsidRPr="008F03F6">
        <w:rPr>
          <w:rFonts w:ascii="Times New Roman" w:eastAsia="Calibri" w:hAnsi="Times New Roman" w:cs="Times New Roman"/>
          <w:bCs/>
          <w:kern w:val="1"/>
          <w:sz w:val="28"/>
          <w:szCs w:val="28"/>
          <w:lang w:eastAsia="uk-UA"/>
        </w:rPr>
        <w:t>Відповідно до пункту 22 частини 1 статті 26</w:t>
      </w:r>
      <w:r w:rsidR="008852C1">
        <w:rPr>
          <w:rFonts w:ascii="Times New Roman" w:eastAsia="Calibri" w:hAnsi="Times New Roman" w:cs="Times New Roman"/>
          <w:bCs/>
          <w:kern w:val="1"/>
          <w:sz w:val="28"/>
          <w:szCs w:val="28"/>
          <w:lang w:eastAsia="uk-UA"/>
        </w:rPr>
        <w:t xml:space="preserve"> </w:t>
      </w:r>
      <w:r w:rsidRPr="008F03F6">
        <w:rPr>
          <w:rFonts w:ascii="Times New Roman" w:eastAsia="Calibri" w:hAnsi="Times New Roman" w:cs="Times New Roman"/>
          <w:bCs/>
          <w:kern w:val="1"/>
          <w:sz w:val="28"/>
          <w:szCs w:val="28"/>
          <w:lang w:eastAsia="uk-UA"/>
        </w:rPr>
        <w:t xml:space="preserve">Закону України «Про місцеве самоврядування в Україні» від 21.05.1997 № 280/97ВР зі змінами та доповненнями, з урахуванням Порядку розроблення та моніторингу виконання місцевих цільових програм, затвердженого рішенням міської ради від 28.09.2023 № 2, з метою контролю стану виконання за 2021-2025 роки цільової Програми Первомайської міської територіальної громади «Медичні кадри» на 2021-2025 роки, </w:t>
      </w:r>
      <w:r w:rsidRPr="008F03F6">
        <w:rPr>
          <w:rFonts w:ascii="Times New Roman" w:eastAsia="Calibri" w:hAnsi="Times New Roman" w:cs="Times New Roman"/>
          <w:bCs/>
          <w:kern w:val="1"/>
          <w:sz w:val="28"/>
          <w:szCs w:val="28"/>
          <w:lang w:eastAsia="zh-CN"/>
        </w:rPr>
        <w:t xml:space="preserve">затвердженої рішенням міської ради від 28.01.2021 № 8 </w:t>
      </w:r>
      <w:r w:rsidRPr="008F03F6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 xml:space="preserve">міська рада </w:t>
      </w:r>
    </w:p>
    <w:p w:rsidR="008F03F6" w:rsidRPr="008F03F6" w:rsidRDefault="008F03F6" w:rsidP="008F03F6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</w:p>
    <w:p w:rsidR="008F03F6" w:rsidRPr="008F03F6" w:rsidRDefault="008F03F6" w:rsidP="008F03F6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  <w:r w:rsidRPr="008F03F6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>ВИРІШИЛА:</w:t>
      </w:r>
    </w:p>
    <w:p w:rsidR="008F03F6" w:rsidRPr="008F03F6" w:rsidRDefault="008F03F6" w:rsidP="008F03F6">
      <w:pPr>
        <w:widowControl w:val="0"/>
        <w:suppressAutoHyphens/>
        <w:spacing w:after="0" w:line="240" w:lineRule="auto"/>
        <w:ind w:left="142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</w:p>
    <w:p w:rsidR="008F03F6" w:rsidRPr="008F03F6" w:rsidRDefault="008F03F6" w:rsidP="00196D82">
      <w:pPr>
        <w:widowControl w:val="0"/>
        <w:numPr>
          <w:ilvl w:val="0"/>
          <w:numId w:val="2"/>
        </w:numPr>
        <w:suppressAutoHyphens/>
        <w:spacing w:after="0" w:line="240" w:lineRule="auto"/>
        <w:ind w:left="0" w:firstLine="426"/>
        <w:contextualSpacing/>
        <w:jc w:val="both"/>
        <w:rPr>
          <w:rFonts w:ascii="Times New Roman" w:eastAsia="Calibri" w:hAnsi="Times New Roman" w:cs="Times New Roman"/>
          <w:bCs/>
          <w:kern w:val="1"/>
          <w:sz w:val="28"/>
          <w:szCs w:val="28"/>
          <w:lang w:eastAsia="uk-UA"/>
        </w:rPr>
      </w:pPr>
      <w:r w:rsidRPr="008F03F6">
        <w:rPr>
          <w:rFonts w:ascii="Times New Roman" w:eastAsia="Calibri" w:hAnsi="Times New Roman" w:cs="Times New Roman"/>
          <w:bCs/>
          <w:kern w:val="1"/>
          <w:sz w:val="28"/>
          <w:szCs w:val="28"/>
          <w:lang w:eastAsia="uk-UA"/>
        </w:rPr>
        <w:t xml:space="preserve">Взяти до відома </w:t>
      </w:r>
      <w:r w:rsidRPr="008F03F6">
        <w:rPr>
          <w:rFonts w:ascii="Times New Roman" w:eastAsia="Calibri" w:hAnsi="Times New Roman" w:cs="Times New Roman"/>
          <w:kern w:val="1"/>
          <w:sz w:val="28"/>
          <w:szCs w:val="20"/>
          <w:lang w:eastAsia="ru-RU"/>
        </w:rPr>
        <w:t xml:space="preserve">щорічний звіт про результати виконання </w:t>
      </w:r>
      <w:r w:rsidRPr="008F03F6">
        <w:rPr>
          <w:rFonts w:ascii="Times New Roman" w:eastAsia="Calibri" w:hAnsi="Times New Roman" w:cs="Times New Roman"/>
          <w:bCs/>
          <w:kern w:val="1"/>
          <w:sz w:val="28"/>
          <w:szCs w:val="28"/>
          <w:lang w:eastAsia="uk-UA"/>
        </w:rPr>
        <w:t xml:space="preserve">цільової </w:t>
      </w:r>
      <w:r w:rsidR="00D621B2">
        <w:rPr>
          <w:rFonts w:ascii="Times New Roman" w:eastAsia="Calibri" w:hAnsi="Times New Roman" w:cs="Times New Roman"/>
          <w:bCs/>
          <w:kern w:val="1"/>
          <w:sz w:val="28"/>
          <w:szCs w:val="28"/>
          <w:lang w:eastAsia="uk-UA"/>
        </w:rPr>
        <w:t>П</w:t>
      </w:r>
      <w:r w:rsidRPr="008F03F6">
        <w:rPr>
          <w:rFonts w:ascii="Times New Roman" w:eastAsia="Calibri" w:hAnsi="Times New Roman" w:cs="Times New Roman"/>
          <w:bCs/>
          <w:kern w:val="1"/>
          <w:sz w:val="28"/>
          <w:szCs w:val="28"/>
          <w:lang w:eastAsia="uk-UA"/>
        </w:rPr>
        <w:t xml:space="preserve">рограми Первомайської міської територіальної громади «Медичні кадри» на 2021-2025 роки, </w:t>
      </w:r>
      <w:bookmarkStart w:id="1" w:name="_Hlk158810223"/>
      <w:r w:rsidRPr="008F03F6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>затвердженої рішенням міської ради від 28.01.2021</w:t>
      </w:r>
      <w:bookmarkEnd w:id="1"/>
      <w:r w:rsidRPr="008F03F6">
        <w:rPr>
          <w:rFonts w:ascii="Times New Roman" w:eastAsia="Calibri" w:hAnsi="Times New Roman" w:cs="Times New Roman"/>
          <w:bCs/>
          <w:kern w:val="1"/>
          <w:sz w:val="28"/>
          <w:szCs w:val="28"/>
          <w:lang w:eastAsia="uk-UA"/>
        </w:rPr>
        <w:t xml:space="preserve"> № 8, що додається.</w:t>
      </w:r>
    </w:p>
    <w:p w:rsidR="008F03F6" w:rsidRPr="008F03F6" w:rsidRDefault="008F03F6" w:rsidP="00196D82">
      <w:pPr>
        <w:widowControl w:val="0"/>
        <w:suppressAutoHyphens/>
        <w:spacing w:after="0" w:line="240" w:lineRule="auto"/>
        <w:ind w:firstLine="426"/>
        <w:contextualSpacing/>
        <w:jc w:val="both"/>
        <w:rPr>
          <w:rFonts w:ascii="Times New Roman" w:eastAsia="Calibri" w:hAnsi="Times New Roman" w:cs="Times New Roman"/>
          <w:bCs/>
          <w:kern w:val="1"/>
          <w:sz w:val="28"/>
          <w:szCs w:val="28"/>
          <w:lang w:eastAsia="uk-UA"/>
        </w:rPr>
      </w:pPr>
    </w:p>
    <w:p w:rsidR="008F03F6" w:rsidRPr="008F03F6" w:rsidRDefault="008F03F6" w:rsidP="00196D82">
      <w:pPr>
        <w:widowControl w:val="0"/>
        <w:numPr>
          <w:ilvl w:val="0"/>
          <w:numId w:val="2"/>
        </w:numPr>
        <w:suppressAutoHyphens/>
        <w:spacing w:after="0" w:line="240" w:lineRule="auto"/>
        <w:ind w:left="0" w:firstLine="426"/>
        <w:contextualSpacing/>
        <w:jc w:val="both"/>
        <w:rPr>
          <w:rFonts w:ascii="Times New Roman" w:eastAsia="Calibri" w:hAnsi="Times New Roman" w:cs="Times New Roman"/>
          <w:bCs/>
          <w:kern w:val="1"/>
          <w:sz w:val="28"/>
          <w:szCs w:val="28"/>
          <w:lang w:eastAsia="uk-UA"/>
        </w:rPr>
      </w:pPr>
      <w:r w:rsidRPr="008F03F6">
        <w:rPr>
          <w:rFonts w:ascii="Times New Roman" w:eastAsia="Calibri" w:hAnsi="Times New Roman" w:cs="Times New Roman"/>
          <w:bCs/>
          <w:kern w:val="1"/>
          <w:sz w:val="28"/>
          <w:szCs w:val="28"/>
          <w:lang w:eastAsia="uk-UA"/>
        </w:rPr>
        <w:t xml:space="preserve">Контроль за виконанням рішення покласти на постійну комісію </w:t>
      </w:r>
      <w:r w:rsidRPr="008F03F6">
        <w:rPr>
          <w:rFonts w:ascii="Times New Roman" w:eastAsia="Calibri" w:hAnsi="Times New Roman" w:cs="Times New Roman"/>
          <w:kern w:val="1"/>
          <w:sz w:val="28"/>
          <w:szCs w:val="28"/>
          <w:lang w:eastAsia="uk-UA"/>
        </w:rPr>
        <w:t>міської ради з питань охорони здоров’я, освіти, науки, культури, молоді, спорту та туризму, соціального захисту, мови, прав національних меншин, гендерної рівності, материнства та дитинства.</w:t>
      </w:r>
    </w:p>
    <w:p w:rsidR="008F03F6" w:rsidRPr="008F03F6" w:rsidRDefault="008F03F6" w:rsidP="008F03F6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kern w:val="1"/>
          <w:sz w:val="24"/>
          <w:szCs w:val="24"/>
          <w:lang w:eastAsia="uk-UA"/>
        </w:rPr>
      </w:pPr>
    </w:p>
    <w:p w:rsidR="008F03F6" w:rsidRPr="008F03F6" w:rsidRDefault="008F03F6" w:rsidP="008F03F6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bCs/>
          <w:kern w:val="1"/>
          <w:sz w:val="28"/>
          <w:szCs w:val="28"/>
          <w:lang w:eastAsia="uk-UA"/>
        </w:rPr>
      </w:pPr>
    </w:p>
    <w:p w:rsidR="008F03F6" w:rsidRPr="008F03F6" w:rsidRDefault="008F03F6" w:rsidP="008F03F6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</w:p>
    <w:p w:rsidR="008F03F6" w:rsidRPr="008F03F6" w:rsidRDefault="008F03F6" w:rsidP="008F03F6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  <w:r w:rsidRPr="008F03F6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>Міський голова                                                                               Олег ДЕМЧЕНКО</w:t>
      </w:r>
    </w:p>
    <w:p w:rsidR="008F03F6" w:rsidRPr="008F03F6" w:rsidRDefault="008F03F6" w:rsidP="008F03F6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</w:p>
    <w:p w:rsidR="008F03F6" w:rsidRDefault="008F03F6" w:rsidP="008F03F6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</w:pPr>
    </w:p>
    <w:p w:rsidR="00225002" w:rsidRDefault="00225002" w:rsidP="008F03F6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</w:pPr>
    </w:p>
    <w:p w:rsidR="00225002" w:rsidRDefault="00225002" w:rsidP="008F03F6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</w:pPr>
    </w:p>
    <w:p w:rsidR="00225002" w:rsidRPr="008F03F6" w:rsidRDefault="00225002" w:rsidP="008F03F6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</w:pPr>
    </w:p>
    <w:p w:rsidR="008F03F6" w:rsidRPr="008F03F6" w:rsidRDefault="008F03F6" w:rsidP="008F03F6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</w:pPr>
    </w:p>
    <w:p w:rsidR="008F03F6" w:rsidRPr="008F03F6" w:rsidRDefault="008F03F6" w:rsidP="008F03F6">
      <w:pPr>
        <w:widowControl w:val="0"/>
        <w:suppressAutoHyphens/>
        <w:spacing w:after="0" w:line="240" w:lineRule="auto"/>
        <w:ind w:left="6521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  <w:r w:rsidRPr="008F03F6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lastRenderedPageBreak/>
        <w:t xml:space="preserve">Додаток </w:t>
      </w:r>
    </w:p>
    <w:p w:rsidR="008F03F6" w:rsidRPr="008F03F6" w:rsidRDefault="008F03F6" w:rsidP="008F03F6">
      <w:pPr>
        <w:widowControl w:val="0"/>
        <w:suppressAutoHyphens/>
        <w:spacing w:after="0" w:line="240" w:lineRule="auto"/>
        <w:ind w:left="6521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  <w:r w:rsidRPr="008F03F6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>до рішення міської ради</w:t>
      </w:r>
    </w:p>
    <w:p w:rsidR="008F03F6" w:rsidRPr="008F03F6" w:rsidRDefault="00225002" w:rsidP="008F03F6">
      <w:pPr>
        <w:widowControl w:val="0"/>
        <w:suppressAutoHyphens/>
        <w:spacing w:after="0" w:line="240" w:lineRule="auto"/>
        <w:ind w:left="6521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  <w:r w:rsidRPr="00225002">
        <w:rPr>
          <w:rFonts w:ascii="Times New Roman" w:eastAsia="Calibri" w:hAnsi="Times New Roman" w:cs="Times New Roman"/>
          <w:kern w:val="1"/>
          <w:sz w:val="28"/>
          <w:szCs w:val="28"/>
          <w:u w:val="single"/>
          <w:lang w:eastAsia="zh-CN"/>
        </w:rPr>
        <w:t>26.02.2026</w:t>
      </w:r>
      <w:r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 xml:space="preserve"> </w:t>
      </w:r>
      <w:r w:rsidR="008F03F6" w:rsidRPr="008F03F6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 xml:space="preserve">№ </w:t>
      </w:r>
      <w:r w:rsidRPr="00225002">
        <w:rPr>
          <w:rFonts w:ascii="Times New Roman" w:eastAsia="Calibri" w:hAnsi="Times New Roman" w:cs="Times New Roman"/>
          <w:kern w:val="1"/>
          <w:sz w:val="28"/>
          <w:szCs w:val="28"/>
          <w:u w:val="single"/>
          <w:lang w:eastAsia="zh-CN"/>
        </w:rPr>
        <w:t>19</w:t>
      </w:r>
    </w:p>
    <w:p w:rsidR="008F03F6" w:rsidRPr="008F03F6" w:rsidRDefault="008F03F6" w:rsidP="008F03F6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</w:pPr>
    </w:p>
    <w:p w:rsidR="008F03F6" w:rsidRPr="008F03F6" w:rsidRDefault="008F03F6" w:rsidP="008F03F6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</w:pPr>
    </w:p>
    <w:p w:rsidR="008F03F6" w:rsidRPr="008F03F6" w:rsidRDefault="008F03F6" w:rsidP="008F03F6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  <w:r w:rsidRPr="008F03F6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>ЗВІТ</w:t>
      </w:r>
    </w:p>
    <w:p w:rsidR="008F03F6" w:rsidRPr="008F03F6" w:rsidRDefault="008F03F6" w:rsidP="008F03F6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  <w:r w:rsidRPr="008F03F6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 xml:space="preserve">про результати виконання цільової Програми Первомайської міської територіальної громади «Медичні кадри» на 2021-2025 роки, </w:t>
      </w:r>
      <w:bookmarkStart w:id="2" w:name="_Hlk158809933"/>
      <w:r w:rsidRPr="008F03F6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 xml:space="preserve">затвердженої </w:t>
      </w:r>
    </w:p>
    <w:p w:rsidR="008F03F6" w:rsidRPr="008F03F6" w:rsidRDefault="008F03F6" w:rsidP="008F03F6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  <w:r w:rsidRPr="008F03F6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>рішенням міської ради від 28.01.2021</w:t>
      </w:r>
      <w:bookmarkEnd w:id="2"/>
      <w:r w:rsidRPr="008F03F6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 xml:space="preserve"> № 8</w:t>
      </w:r>
    </w:p>
    <w:p w:rsidR="008F03F6" w:rsidRPr="008F03F6" w:rsidRDefault="008F03F6" w:rsidP="008F03F6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</w:p>
    <w:p w:rsidR="008F03F6" w:rsidRPr="008F03F6" w:rsidRDefault="008F03F6" w:rsidP="008F03F6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</w:p>
    <w:p w:rsidR="008F03F6" w:rsidRPr="008F03F6" w:rsidRDefault="008F03F6" w:rsidP="00627E4E">
      <w:pPr>
        <w:widowControl w:val="0"/>
        <w:numPr>
          <w:ilvl w:val="0"/>
          <w:numId w:val="1"/>
        </w:numPr>
        <w:tabs>
          <w:tab w:val="left" w:pos="851"/>
        </w:tabs>
        <w:suppressAutoHyphens/>
        <w:autoSpaceDE w:val="0"/>
        <w:autoSpaceDN w:val="0"/>
        <w:adjustRightInd w:val="0"/>
        <w:spacing w:after="120" w:line="240" w:lineRule="auto"/>
        <w:ind w:left="0" w:firstLine="426"/>
        <w:contextualSpacing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  <w:r w:rsidRPr="008F03F6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>Цільова Програма Первомайської міської територіальної громади «Медичні кадри» на 2021-2025 роки, затверджена рішенням міської ради від 28.01.2021 № 8 (далі – Програма).</w:t>
      </w:r>
    </w:p>
    <w:p w:rsidR="008F03F6" w:rsidRPr="008F03F6" w:rsidRDefault="008F03F6" w:rsidP="008F03F6">
      <w:pPr>
        <w:tabs>
          <w:tab w:val="left" w:pos="851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</w:rPr>
      </w:pPr>
      <w:r w:rsidRPr="008F03F6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ab/>
        <w:t>Програма розроблена з метою комплексного підходу щодо підняття престижу праці медичного працівника в суспільстві, соціального захисту медичного працівника, що дозволить оптимально забезпечити заклади охорони здоров'я кваліфікованими медичними кадрами.</w:t>
      </w:r>
    </w:p>
    <w:p w:rsidR="008F03F6" w:rsidRPr="008F03F6" w:rsidRDefault="008F03F6" w:rsidP="008F03F6">
      <w:pPr>
        <w:autoSpaceDE w:val="0"/>
        <w:autoSpaceDN w:val="0"/>
        <w:adjustRightInd w:val="0"/>
        <w:spacing w:after="120" w:line="240" w:lineRule="auto"/>
        <w:ind w:firstLine="851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</w:rPr>
      </w:pPr>
      <w:r w:rsidRPr="008F03F6">
        <w:rPr>
          <w:rFonts w:ascii="Times New Roman" w:eastAsia="Calibri" w:hAnsi="Times New Roman" w:cs="Times New Roman"/>
          <w:kern w:val="0"/>
          <w:sz w:val="28"/>
          <w:szCs w:val="28"/>
          <w:lang w:eastAsia="ru-RU"/>
        </w:rPr>
        <w:t>Протягом п’яти років функціонування Програми планується проводити заходи, спрямовані на збільшення кількості молодих спеціалістів та стимулювання їх мотивації до роботи на користь громади.</w:t>
      </w:r>
    </w:p>
    <w:p w:rsidR="008F03F6" w:rsidRPr="008F03F6" w:rsidRDefault="008F03F6" w:rsidP="008F03F6">
      <w:pPr>
        <w:autoSpaceDE w:val="0"/>
        <w:autoSpaceDN w:val="0"/>
        <w:adjustRightInd w:val="0"/>
        <w:spacing w:after="120" w:line="240" w:lineRule="auto"/>
        <w:ind w:firstLine="851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  <w:r w:rsidRPr="008F03F6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>Виконання заходів Програми забезпечується за рахунок коштів місцевого бюджету в межах призначень, інших джерел фінансування, не заборонених чинним законодавством України.</w:t>
      </w:r>
    </w:p>
    <w:p w:rsidR="008F03F6" w:rsidRPr="008F03F6" w:rsidRDefault="008F03F6" w:rsidP="008F03F6">
      <w:pPr>
        <w:widowControl w:val="0"/>
        <w:suppressAutoHyphens/>
        <w:spacing w:after="120" w:line="240" w:lineRule="auto"/>
        <w:ind w:firstLine="851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  <w:r w:rsidRPr="008F03F6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>Виконавц</w:t>
      </w:r>
      <w:r w:rsidR="003F0BAD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>ями</w:t>
      </w:r>
      <w:r w:rsidRPr="008F03F6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 xml:space="preserve"> Програми є комунальне підприємство «Первомайський міський центр первинної медико-санітарної допомоги» Первомайської міської ради (далі – КП «ПМЦПМСД»), комунальне некомерційне підприємство «Первомайська центральна міська багатопрофільна лікарня» Первомайської міської ради (КНП «ПЦМБЛ»), комунальне некомерційне підприємство «Первомайська центральна районна лікарня» Первомайської міської ради (далі -КНП «ПЦРЛ»), Виконавчий комітет міської ради.</w:t>
      </w:r>
    </w:p>
    <w:p w:rsidR="008F03F6" w:rsidRPr="008F03F6" w:rsidRDefault="008F03F6" w:rsidP="008F03F6">
      <w:pPr>
        <w:widowControl w:val="0"/>
        <w:suppressAutoHyphens/>
        <w:spacing w:after="0" w:line="240" w:lineRule="auto"/>
        <w:ind w:left="1" w:firstLine="850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  <w:r w:rsidRPr="008F03F6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>Строк виконання Програми: 2021-2025 роки.</w:t>
      </w:r>
    </w:p>
    <w:p w:rsidR="008F03F6" w:rsidRPr="008F03F6" w:rsidRDefault="008F03F6" w:rsidP="008F03F6">
      <w:pPr>
        <w:widowControl w:val="0"/>
        <w:suppressAutoHyphens/>
        <w:spacing w:after="0" w:line="240" w:lineRule="auto"/>
        <w:ind w:left="1" w:firstLine="850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</w:p>
    <w:p w:rsidR="008F03F6" w:rsidRPr="008F03F6" w:rsidRDefault="008F03F6" w:rsidP="008F03F6">
      <w:pPr>
        <w:widowControl w:val="0"/>
        <w:suppressAutoHyphens/>
        <w:spacing w:after="0" w:line="240" w:lineRule="auto"/>
        <w:ind w:left="1" w:firstLine="850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</w:p>
    <w:p w:rsidR="008F03F6" w:rsidRPr="008F03F6" w:rsidRDefault="008F03F6" w:rsidP="008F03F6">
      <w:pPr>
        <w:widowControl w:val="0"/>
        <w:suppressAutoHyphens/>
        <w:spacing w:after="0" w:line="240" w:lineRule="auto"/>
        <w:ind w:left="1" w:firstLine="850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</w:p>
    <w:p w:rsidR="008F03F6" w:rsidRPr="008F03F6" w:rsidRDefault="008F03F6" w:rsidP="008F03F6">
      <w:pPr>
        <w:widowControl w:val="0"/>
        <w:suppressAutoHyphens/>
        <w:spacing w:after="0" w:line="240" w:lineRule="auto"/>
        <w:ind w:left="1" w:firstLine="850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</w:p>
    <w:p w:rsidR="008F03F6" w:rsidRPr="008F03F6" w:rsidRDefault="008F03F6" w:rsidP="008F03F6">
      <w:pPr>
        <w:widowControl w:val="0"/>
        <w:suppressAutoHyphens/>
        <w:spacing w:after="0" w:line="240" w:lineRule="auto"/>
        <w:ind w:left="1" w:firstLine="850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</w:p>
    <w:p w:rsidR="008F03F6" w:rsidRPr="008F03F6" w:rsidRDefault="008F03F6" w:rsidP="008F03F6">
      <w:pPr>
        <w:widowControl w:val="0"/>
        <w:suppressAutoHyphens/>
        <w:spacing w:after="0" w:line="240" w:lineRule="auto"/>
        <w:ind w:left="1" w:firstLine="850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sectPr w:rsidR="008F03F6" w:rsidRPr="008F03F6" w:rsidSect="008F03F6">
          <w:headerReference w:type="default" r:id="rId8"/>
          <w:footerReference w:type="default" r:id="rId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8F03F6" w:rsidRPr="008F03F6" w:rsidRDefault="008F03F6" w:rsidP="008F03F6">
      <w:pPr>
        <w:widowControl w:val="0"/>
        <w:suppressAutoHyphens/>
        <w:spacing w:after="0" w:line="240" w:lineRule="auto"/>
        <w:ind w:left="1" w:firstLine="850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</w:p>
    <w:p w:rsidR="008F03F6" w:rsidRPr="008F03F6" w:rsidRDefault="008F03F6" w:rsidP="008F03F6">
      <w:pPr>
        <w:widowControl w:val="0"/>
        <w:suppressAutoHyphens/>
        <w:spacing w:after="0" w:line="240" w:lineRule="auto"/>
        <w:ind w:left="1" w:firstLine="850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</w:p>
    <w:p w:rsidR="008F03F6" w:rsidRPr="008F03F6" w:rsidRDefault="008F03F6" w:rsidP="008F03F6">
      <w:pPr>
        <w:widowControl w:val="0"/>
        <w:suppressAutoHyphens/>
        <w:spacing w:after="0" w:line="240" w:lineRule="auto"/>
        <w:ind w:left="1" w:firstLine="850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</w:p>
    <w:p w:rsidR="008F03F6" w:rsidRPr="008F03F6" w:rsidRDefault="008F03F6" w:rsidP="008F03F6">
      <w:pPr>
        <w:widowControl w:val="0"/>
        <w:tabs>
          <w:tab w:val="left" w:pos="4370"/>
        </w:tabs>
        <w:suppressAutoHyphens/>
        <w:spacing w:after="0" w:line="240" w:lineRule="auto"/>
        <w:ind w:left="1" w:firstLine="850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  <w:r w:rsidRPr="008F03F6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ab/>
      </w:r>
    </w:p>
    <w:p w:rsidR="008F03F6" w:rsidRDefault="008F03F6" w:rsidP="008F03F6">
      <w:pPr>
        <w:widowControl w:val="0"/>
        <w:tabs>
          <w:tab w:val="left" w:pos="4370"/>
        </w:tabs>
        <w:suppressAutoHyphens/>
        <w:spacing w:after="0" w:line="240" w:lineRule="auto"/>
        <w:ind w:left="1" w:firstLine="850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</w:p>
    <w:p w:rsidR="00552B5A" w:rsidRPr="008F03F6" w:rsidRDefault="00552B5A" w:rsidP="008F03F6">
      <w:pPr>
        <w:widowControl w:val="0"/>
        <w:tabs>
          <w:tab w:val="left" w:pos="4370"/>
        </w:tabs>
        <w:suppressAutoHyphens/>
        <w:spacing w:after="0" w:line="240" w:lineRule="auto"/>
        <w:ind w:left="1" w:firstLine="850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</w:p>
    <w:p w:rsidR="008F03F6" w:rsidRPr="008F03F6" w:rsidRDefault="008F03F6" w:rsidP="008F03F6">
      <w:pPr>
        <w:widowControl w:val="0"/>
        <w:numPr>
          <w:ilvl w:val="0"/>
          <w:numId w:val="1"/>
        </w:numPr>
        <w:suppressAutoHyphens/>
        <w:spacing w:after="0" w:line="240" w:lineRule="auto"/>
        <w:ind w:hanging="217"/>
        <w:contextualSpacing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  <w:r w:rsidRPr="008F03F6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lastRenderedPageBreak/>
        <w:t xml:space="preserve"> Виконання завдань і заходів протягом 2021-2025 рок</w:t>
      </w:r>
      <w:r w:rsidR="001F341B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>ів</w:t>
      </w:r>
    </w:p>
    <w:p w:rsidR="008F03F6" w:rsidRPr="008F03F6" w:rsidRDefault="008F03F6" w:rsidP="008F03F6">
      <w:pPr>
        <w:spacing w:after="0" w:line="240" w:lineRule="auto"/>
        <w:ind w:left="1068"/>
        <w:contextualSpacing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32"/>
        <w:gridCol w:w="1559"/>
        <w:gridCol w:w="1305"/>
        <w:gridCol w:w="1134"/>
        <w:gridCol w:w="1134"/>
        <w:gridCol w:w="1275"/>
      </w:tblGrid>
      <w:tr w:rsidR="008F03F6" w:rsidRPr="008F03F6" w:rsidTr="00552B5A">
        <w:trPr>
          <w:trHeight w:val="1714"/>
        </w:trPr>
        <w:tc>
          <w:tcPr>
            <w:tcW w:w="3232" w:type="dxa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Завдання та заходи</w:t>
            </w:r>
          </w:p>
        </w:tc>
        <w:tc>
          <w:tcPr>
            <w:tcW w:w="1559" w:type="dxa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07" w:right="-109" w:firstLine="107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Стан виконання заходів за 2021-2025 роки</w:t>
            </w:r>
          </w:p>
        </w:tc>
        <w:tc>
          <w:tcPr>
            <w:tcW w:w="1305" w:type="dxa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Виконавці</w:t>
            </w:r>
          </w:p>
        </w:tc>
        <w:tc>
          <w:tcPr>
            <w:tcW w:w="1134" w:type="dxa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08" w:right="-113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Джерела фінансу-вання</w:t>
            </w:r>
          </w:p>
        </w:tc>
        <w:tc>
          <w:tcPr>
            <w:tcW w:w="1134" w:type="dxa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right="-104" w:hanging="111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Планове/</w:t>
            </w:r>
          </w:p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08" w:right="-104" w:hanging="2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фактичне фінансу-вання,</w:t>
            </w:r>
          </w:p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08" w:right="-104" w:hanging="111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тис. грн</w:t>
            </w:r>
          </w:p>
        </w:tc>
        <w:tc>
          <w:tcPr>
            <w:tcW w:w="1275" w:type="dxa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13" w:right="-109" w:firstLine="113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Досягнуті результати</w:t>
            </w:r>
          </w:p>
        </w:tc>
      </w:tr>
      <w:tr w:rsidR="008F03F6" w:rsidRPr="008F03F6" w:rsidTr="00552B5A">
        <w:trPr>
          <w:trHeight w:val="420"/>
        </w:trPr>
        <w:tc>
          <w:tcPr>
            <w:tcW w:w="3232" w:type="dxa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1</w:t>
            </w:r>
          </w:p>
        </w:tc>
        <w:tc>
          <w:tcPr>
            <w:tcW w:w="1559" w:type="dxa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07" w:right="-109" w:firstLine="107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</w:t>
            </w:r>
          </w:p>
        </w:tc>
        <w:tc>
          <w:tcPr>
            <w:tcW w:w="1305" w:type="dxa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3</w:t>
            </w:r>
          </w:p>
        </w:tc>
        <w:tc>
          <w:tcPr>
            <w:tcW w:w="1134" w:type="dxa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4</w:t>
            </w:r>
          </w:p>
        </w:tc>
        <w:tc>
          <w:tcPr>
            <w:tcW w:w="1134" w:type="dxa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5</w:t>
            </w:r>
          </w:p>
        </w:tc>
        <w:tc>
          <w:tcPr>
            <w:tcW w:w="1275" w:type="dxa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13" w:right="-109" w:firstLine="113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6</w:t>
            </w:r>
          </w:p>
        </w:tc>
      </w:tr>
      <w:tr w:rsidR="008F03F6" w:rsidRPr="008F03F6" w:rsidTr="00552B5A">
        <w:trPr>
          <w:trHeight w:val="6626"/>
        </w:trPr>
        <w:tc>
          <w:tcPr>
            <w:tcW w:w="3232" w:type="dxa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Завдання 1</w:t>
            </w:r>
          </w:p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Замовлення на навчання студентів контрактної форми навчання у вищих медичних навчальних закладів IV рівня акредитації з числа мешканців та випускників шкіл поточного або минулих років Первомайської міської територіальної громади шляхом укладання контракту (договору, угоди) за рахунок коштів місцевого бюджету з умовою обов’язкового відпрацювання після закінчення інтернатури терміном 5-8 років.</w:t>
            </w:r>
          </w:p>
        </w:tc>
        <w:tc>
          <w:tcPr>
            <w:tcW w:w="1559" w:type="dxa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37" w:right="-109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2021 рік – 4 особи;</w:t>
            </w:r>
          </w:p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37" w:right="-109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2022 – 3 особи;</w:t>
            </w:r>
          </w:p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37" w:right="-109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2023 – 2 особи;</w:t>
            </w:r>
          </w:p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37" w:right="-109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2025 – 2 особи;</w:t>
            </w:r>
          </w:p>
        </w:tc>
        <w:tc>
          <w:tcPr>
            <w:tcW w:w="1305" w:type="dxa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08" w:right="-107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Виконав</w:t>
            </w:r>
            <w:r w:rsidR="00552B5A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-</w:t>
            </w: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чий комітет міської ради</w:t>
            </w:r>
          </w:p>
        </w:tc>
        <w:tc>
          <w:tcPr>
            <w:tcW w:w="1134" w:type="dxa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Місце-вий бюджет</w:t>
            </w:r>
          </w:p>
        </w:tc>
        <w:tc>
          <w:tcPr>
            <w:tcW w:w="1134" w:type="dxa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650/</w:t>
            </w:r>
          </w:p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201,4</w:t>
            </w:r>
          </w:p>
        </w:tc>
        <w:tc>
          <w:tcPr>
            <w:tcW w:w="1275" w:type="dxa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13" w:right="-109" w:firstLine="113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Очікува-ний результат не менше 2 студентів за рік виконано на 100%</w:t>
            </w:r>
          </w:p>
        </w:tc>
      </w:tr>
      <w:tr w:rsidR="008F03F6" w:rsidRPr="008F03F6" w:rsidTr="00552B5A">
        <w:trPr>
          <w:trHeight w:val="1547"/>
        </w:trPr>
        <w:tc>
          <w:tcPr>
            <w:tcW w:w="3232" w:type="dxa"/>
            <w:vMerge w:val="restart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13" w:right="-102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Завдання 2</w:t>
            </w:r>
          </w:p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13" w:right="-102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 xml:space="preserve">Фінансування освітньої (очної) частини та практичної (заочної) частини (у разі, якщо база стажування інтернів не є закладом охорони здоров’я Первомайської міської територіальної громади) підготовки в інтернатурі </w:t>
            </w:r>
          </w:p>
        </w:tc>
        <w:tc>
          <w:tcPr>
            <w:tcW w:w="1559" w:type="dxa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07" w:right="-250" w:firstLine="107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Відсутнє фінансування</w:t>
            </w:r>
          </w:p>
        </w:tc>
        <w:tc>
          <w:tcPr>
            <w:tcW w:w="1305" w:type="dxa"/>
            <w:vAlign w:val="center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08" w:right="-107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Виконав</w:t>
            </w:r>
            <w:r w:rsidR="0038507C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-</w:t>
            </w: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чий комітет міської ради</w:t>
            </w:r>
          </w:p>
        </w:tc>
        <w:tc>
          <w:tcPr>
            <w:tcW w:w="1134" w:type="dxa"/>
            <w:vMerge w:val="restart"/>
            <w:vAlign w:val="center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Місце-вий бюджет</w:t>
            </w:r>
          </w:p>
        </w:tc>
        <w:tc>
          <w:tcPr>
            <w:tcW w:w="1134" w:type="dxa"/>
            <w:vAlign w:val="center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1055,1/</w:t>
            </w:r>
          </w:p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  <w:tc>
          <w:tcPr>
            <w:tcW w:w="1275" w:type="dxa"/>
            <w:vAlign w:val="center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33" w:hanging="33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Відсутнє фінансу-вання</w:t>
            </w:r>
          </w:p>
        </w:tc>
      </w:tr>
      <w:tr w:rsidR="008F03F6" w:rsidRPr="008F03F6" w:rsidTr="00552B5A">
        <w:trPr>
          <w:trHeight w:val="1116"/>
        </w:trPr>
        <w:tc>
          <w:tcPr>
            <w:tcW w:w="3232" w:type="dxa"/>
            <w:vMerge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</w:tc>
        <w:tc>
          <w:tcPr>
            <w:tcW w:w="1559" w:type="dxa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07" w:right="-250" w:firstLine="107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Відсутнє фінансування</w:t>
            </w:r>
          </w:p>
        </w:tc>
        <w:tc>
          <w:tcPr>
            <w:tcW w:w="1305" w:type="dxa"/>
            <w:vAlign w:val="center"/>
          </w:tcPr>
          <w:p w:rsidR="008F03F6" w:rsidRPr="008F03F6" w:rsidRDefault="008F03F6" w:rsidP="0038507C">
            <w:pPr>
              <w:widowControl w:val="0"/>
              <w:suppressAutoHyphens/>
              <w:spacing w:after="0" w:line="240" w:lineRule="auto"/>
              <w:ind w:left="-108" w:right="-106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КНП «ПЦМБЛ»</w:t>
            </w:r>
          </w:p>
        </w:tc>
        <w:tc>
          <w:tcPr>
            <w:tcW w:w="1134" w:type="dxa"/>
            <w:vMerge/>
            <w:vAlign w:val="center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1055,1/</w:t>
            </w:r>
          </w:p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  <w:tc>
          <w:tcPr>
            <w:tcW w:w="1275" w:type="dxa"/>
            <w:vAlign w:val="center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33" w:hanging="33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Відсутнє фінансу-вання</w:t>
            </w:r>
          </w:p>
        </w:tc>
      </w:tr>
      <w:tr w:rsidR="008F03F6" w:rsidRPr="008F03F6" w:rsidTr="00552B5A">
        <w:trPr>
          <w:trHeight w:val="1963"/>
        </w:trPr>
        <w:tc>
          <w:tcPr>
            <w:tcW w:w="3232" w:type="dxa"/>
            <w:vMerge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</w:tc>
        <w:tc>
          <w:tcPr>
            <w:tcW w:w="1559" w:type="dxa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07" w:right="-250" w:firstLine="107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Відсутнє фінансування</w:t>
            </w:r>
          </w:p>
        </w:tc>
        <w:tc>
          <w:tcPr>
            <w:tcW w:w="1305" w:type="dxa"/>
            <w:vAlign w:val="center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КНП «ПЦРЛ»</w:t>
            </w:r>
          </w:p>
        </w:tc>
        <w:tc>
          <w:tcPr>
            <w:tcW w:w="1134" w:type="dxa"/>
            <w:vMerge/>
            <w:vAlign w:val="center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1055,1/</w:t>
            </w:r>
          </w:p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  <w:tc>
          <w:tcPr>
            <w:tcW w:w="1275" w:type="dxa"/>
            <w:vAlign w:val="center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33" w:hanging="33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Відсутнє фінансу-вання</w:t>
            </w:r>
          </w:p>
        </w:tc>
      </w:tr>
      <w:tr w:rsidR="008F03F6" w:rsidRPr="008F03F6" w:rsidTr="00552B5A">
        <w:trPr>
          <w:trHeight w:val="50"/>
        </w:trPr>
        <w:tc>
          <w:tcPr>
            <w:tcW w:w="3232" w:type="dxa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lastRenderedPageBreak/>
              <w:t>1</w:t>
            </w:r>
          </w:p>
        </w:tc>
        <w:tc>
          <w:tcPr>
            <w:tcW w:w="1559" w:type="dxa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07" w:right="-250" w:firstLine="107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</w:t>
            </w:r>
          </w:p>
        </w:tc>
        <w:tc>
          <w:tcPr>
            <w:tcW w:w="1305" w:type="dxa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08" w:right="-111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3</w:t>
            </w:r>
          </w:p>
        </w:tc>
        <w:tc>
          <w:tcPr>
            <w:tcW w:w="1134" w:type="dxa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4</w:t>
            </w:r>
          </w:p>
        </w:tc>
        <w:tc>
          <w:tcPr>
            <w:tcW w:w="1134" w:type="dxa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5</w:t>
            </w:r>
          </w:p>
        </w:tc>
        <w:tc>
          <w:tcPr>
            <w:tcW w:w="1275" w:type="dxa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33" w:right="-109" w:hanging="33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6</w:t>
            </w:r>
          </w:p>
        </w:tc>
      </w:tr>
      <w:tr w:rsidR="008F03F6" w:rsidRPr="008F03F6" w:rsidTr="00552B5A">
        <w:trPr>
          <w:trHeight w:val="1655"/>
        </w:trPr>
        <w:tc>
          <w:tcPr>
            <w:tcW w:w="3232" w:type="dxa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випускників контрактної форми вищих медичних навчальних закладів IV рівня акредитації, за умови обов’язкового відпрацювання у закладах охорони здоров’я Первомайської міської територіальної громади терміном 5-8 років (в залежності від фаху).</w:t>
            </w:r>
          </w:p>
        </w:tc>
        <w:tc>
          <w:tcPr>
            <w:tcW w:w="1559" w:type="dxa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07" w:right="-250" w:firstLine="107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Відсутнє фінансування</w:t>
            </w:r>
          </w:p>
        </w:tc>
        <w:tc>
          <w:tcPr>
            <w:tcW w:w="1305" w:type="dxa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08" w:right="-111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 xml:space="preserve">КП </w:t>
            </w:r>
            <w:r w:rsidRPr="008F03F6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  <w:t>«ПМЦПМ</w:t>
            </w:r>
          </w:p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08" w:right="-111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  <w:t>СД»</w:t>
            </w:r>
          </w:p>
        </w:tc>
        <w:tc>
          <w:tcPr>
            <w:tcW w:w="1134" w:type="dxa"/>
            <w:vAlign w:val="center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Місце-вий бюджет</w:t>
            </w:r>
          </w:p>
        </w:tc>
        <w:tc>
          <w:tcPr>
            <w:tcW w:w="1134" w:type="dxa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1055,1/</w:t>
            </w:r>
          </w:p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  <w:tc>
          <w:tcPr>
            <w:tcW w:w="1275" w:type="dxa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33" w:right="-109" w:hanging="33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Відсутнє фінансу-вання</w:t>
            </w:r>
          </w:p>
        </w:tc>
      </w:tr>
      <w:tr w:rsidR="008F03F6" w:rsidRPr="008F03F6" w:rsidTr="00552B5A">
        <w:trPr>
          <w:trHeight w:val="684"/>
        </w:trPr>
        <w:tc>
          <w:tcPr>
            <w:tcW w:w="3232" w:type="dxa"/>
            <w:vMerge w:val="restart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Завдання 3</w:t>
            </w:r>
          </w:p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Забезпечення щомісячної заохочувальної надбавки до заробітної плати молодим спеціалістам в розмірі до двох мінімальних заробітних плат за фактично відпрацьований час.</w:t>
            </w:r>
          </w:p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</w:tc>
        <w:tc>
          <w:tcPr>
            <w:tcW w:w="1559" w:type="dxa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07" w:right="-109" w:firstLine="107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Кількість молодих лікарів (осіб):</w:t>
            </w:r>
          </w:p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07" w:right="-109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 xml:space="preserve">2021 рік -  4 </w:t>
            </w:r>
          </w:p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07" w:right="-109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 xml:space="preserve">2022 рік – 4 </w:t>
            </w:r>
          </w:p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07" w:right="-109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 xml:space="preserve">2023 рік – 3 </w:t>
            </w:r>
          </w:p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07" w:right="-109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 xml:space="preserve">2024 рік – 2 </w:t>
            </w:r>
          </w:p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07" w:right="-109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 xml:space="preserve">2025 рік – 2 </w:t>
            </w:r>
          </w:p>
        </w:tc>
        <w:tc>
          <w:tcPr>
            <w:tcW w:w="1305" w:type="dxa"/>
            <w:vAlign w:val="center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08" w:right="-103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 xml:space="preserve">КП </w:t>
            </w:r>
            <w:r w:rsidRPr="008F03F6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  <w:t>«ПМЦПМ</w:t>
            </w:r>
          </w:p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08" w:right="-103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  <w:t>СД»</w:t>
            </w:r>
          </w:p>
        </w:tc>
        <w:tc>
          <w:tcPr>
            <w:tcW w:w="1134" w:type="dxa"/>
            <w:vAlign w:val="center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Місце-вий бюджет</w:t>
            </w:r>
          </w:p>
        </w:tc>
        <w:tc>
          <w:tcPr>
            <w:tcW w:w="1134" w:type="dxa"/>
            <w:vAlign w:val="center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7559,9/</w:t>
            </w:r>
          </w:p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600</w:t>
            </w:r>
          </w:p>
        </w:tc>
        <w:tc>
          <w:tcPr>
            <w:tcW w:w="1275" w:type="dxa"/>
            <w:vMerge w:val="restart"/>
            <w:vAlign w:val="center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13" w:right="-109" w:firstLine="113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100% лікарів молодих спеціаліс-тів отримува-ли надбавки</w:t>
            </w:r>
          </w:p>
        </w:tc>
      </w:tr>
      <w:tr w:rsidR="008F03F6" w:rsidRPr="008F03F6" w:rsidTr="00552B5A">
        <w:trPr>
          <w:trHeight w:val="683"/>
        </w:trPr>
        <w:tc>
          <w:tcPr>
            <w:tcW w:w="3232" w:type="dxa"/>
            <w:vMerge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</w:tc>
        <w:tc>
          <w:tcPr>
            <w:tcW w:w="1559" w:type="dxa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07" w:right="-109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Кількість молодих лікарів (осіб):</w:t>
            </w:r>
          </w:p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07" w:right="-109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 xml:space="preserve">2021 – 3 </w:t>
            </w:r>
          </w:p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07" w:right="-109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 xml:space="preserve">2022 – 3 </w:t>
            </w:r>
          </w:p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07" w:right="-109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 xml:space="preserve">2023 – 4 </w:t>
            </w:r>
          </w:p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07" w:right="-109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 xml:space="preserve">2024 – 5 </w:t>
            </w:r>
          </w:p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07" w:right="-109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 xml:space="preserve">2025 – 10 </w:t>
            </w:r>
          </w:p>
        </w:tc>
        <w:tc>
          <w:tcPr>
            <w:tcW w:w="1305" w:type="dxa"/>
            <w:vAlign w:val="center"/>
          </w:tcPr>
          <w:p w:rsidR="008F03F6" w:rsidRPr="008F03F6" w:rsidRDefault="008F03F6" w:rsidP="0038507C">
            <w:pPr>
              <w:widowControl w:val="0"/>
              <w:suppressAutoHyphens/>
              <w:spacing w:after="0" w:line="240" w:lineRule="auto"/>
              <w:ind w:left="-108" w:right="-106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КНП «ПЦМБЛ»</w:t>
            </w:r>
          </w:p>
        </w:tc>
        <w:tc>
          <w:tcPr>
            <w:tcW w:w="1134" w:type="dxa"/>
            <w:vMerge w:val="restart"/>
            <w:vAlign w:val="center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Місце-вий бюджет</w:t>
            </w:r>
          </w:p>
        </w:tc>
        <w:tc>
          <w:tcPr>
            <w:tcW w:w="1134" w:type="dxa"/>
            <w:vAlign w:val="center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5212,9/</w:t>
            </w:r>
          </w:p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2224</w:t>
            </w:r>
          </w:p>
        </w:tc>
        <w:tc>
          <w:tcPr>
            <w:tcW w:w="1275" w:type="dxa"/>
            <w:vMerge/>
            <w:vAlign w:val="center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13" w:right="-109" w:firstLine="113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</w:tc>
      </w:tr>
      <w:tr w:rsidR="008F03F6" w:rsidRPr="008F03F6" w:rsidTr="00552B5A">
        <w:trPr>
          <w:trHeight w:val="683"/>
        </w:trPr>
        <w:tc>
          <w:tcPr>
            <w:tcW w:w="3232" w:type="dxa"/>
            <w:vMerge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</w:tc>
        <w:tc>
          <w:tcPr>
            <w:tcW w:w="1559" w:type="dxa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07" w:right="-109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Кількість молодих лікарів (осіб):</w:t>
            </w:r>
          </w:p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07" w:right="-109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 xml:space="preserve">2022  – 3 </w:t>
            </w:r>
          </w:p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07" w:right="-109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 xml:space="preserve">2023 – 7 </w:t>
            </w:r>
          </w:p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07" w:right="-109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 xml:space="preserve">2024 – 5 </w:t>
            </w:r>
          </w:p>
        </w:tc>
        <w:tc>
          <w:tcPr>
            <w:tcW w:w="1305" w:type="dxa"/>
            <w:vAlign w:val="center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КНП «ПЦРЛ»</w:t>
            </w:r>
          </w:p>
        </w:tc>
        <w:tc>
          <w:tcPr>
            <w:tcW w:w="1134" w:type="dxa"/>
            <w:vMerge/>
            <w:vAlign w:val="center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5212,9/</w:t>
            </w:r>
          </w:p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1181</w:t>
            </w:r>
          </w:p>
        </w:tc>
        <w:tc>
          <w:tcPr>
            <w:tcW w:w="1275" w:type="dxa"/>
            <w:vMerge/>
            <w:vAlign w:val="center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13" w:right="-109" w:firstLine="113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</w:tc>
      </w:tr>
      <w:tr w:rsidR="008F03F6" w:rsidRPr="008F03F6" w:rsidTr="00552B5A">
        <w:trPr>
          <w:trHeight w:val="1882"/>
        </w:trPr>
        <w:tc>
          <w:tcPr>
            <w:tcW w:w="3232" w:type="dxa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Завдання 4</w:t>
            </w:r>
          </w:p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Створення резерву житла для молодих спеціалістів</w:t>
            </w:r>
          </w:p>
        </w:tc>
        <w:tc>
          <w:tcPr>
            <w:tcW w:w="1559" w:type="dxa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07" w:right="-250" w:firstLine="107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Відсутнє фінансування</w:t>
            </w:r>
          </w:p>
        </w:tc>
        <w:tc>
          <w:tcPr>
            <w:tcW w:w="1305" w:type="dxa"/>
            <w:vAlign w:val="center"/>
          </w:tcPr>
          <w:p w:rsidR="008F03F6" w:rsidRPr="008F03F6" w:rsidRDefault="008F03F6" w:rsidP="00D1371D">
            <w:pPr>
              <w:widowControl w:val="0"/>
              <w:suppressAutoHyphens/>
              <w:spacing w:after="0" w:line="240" w:lineRule="auto"/>
              <w:ind w:left="-108" w:right="-106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Виконав</w:t>
            </w:r>
            <w:r w:rsidR="00D1371D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-</w:t>
            </w: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чий комітет міської ради</w:t>
            </w:r>
          </w:p>
        </w:tc>
        <w:tc>
          <w:tcPr>
            <w:tcW w:w="1134" w:type="dxa"/>
            <w:vAlign w:val="center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color w:val="000000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color w:val="000000"/>
                <w:kern w:val="1"/>
                <w:sz w:val="27"/>
                <w:szCs w:val="27"/>
                <w:lang w:eastAsia="zh-CN"/>
              </w:rPr>
              <w:t>Місце-вий бюджет</w:t>
            </w:r>
          </w:p>
        </w:tc>
        <w:tc>
          <w:tcPr>
            <w:tcW w:w="1134" w:type="dxa"/>
            <w:vAlign w:val="center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color w:val="000000"/>
                <w:kern w:val="1"/>
                <w:sz w:val="27"/>
                <w:szCs w:val="27"/>
                <w:lang w:eastAsia="zh-CN"/>
              </w:rPr>
              <w:t>5000/</w:t>
            </w:r>
          </w:p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color w:val="000000"/>
                <w:kern w:val="1"/>
                <w:sz w:val="27"/>
                <w:szCs w:val="27"/>
                <w:lang w:eastAsia="zh-CN"/>
              </w:rPr>
              <w:t>0</w:t>
            </w:r>
          </w:p>
        </w:tc>
        <w:tc>
          <w:tcPr>
            <w:tcW w:w="1275" w:type="dxa"/>
            <w:vAlign w:val="center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right="-109"/>
              <w:rPr>
                <w:rFonts w:ascii="Times New Roman" w:eastAsia="Calibri" w:hAnsi="Times New Roman" w:cs="Times New Roman"/>
                <w:color w:val="000000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color w:val="000000"/>
                <w:kern w:val="1"/>
                <w:sz w:val="27"/>
                <w:szCs w:val="27"/>
                <w:lang w:eastAsia="zh-CN"/>
              </w:rPr>
              <w:t>Відсутнє фінансу-вання</w:t>
            </w:r>
          </w:p>
        </w:tc>
      </w:tr>
      <w:tr w:rsidR="008F03F6" w:rsidRPr="008F03F6" w:rsidTr="00552B5A">
        <w:trPr>
          <w:trHeight w:val="350"/>
        </w:trPr>
        <w:tc>
          <w:tcPr>
            <w:tcW w:w="3232" w:type="dxa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lastRenderedPageBreak/>
              <w:t>1</w:t>
            </w:r>
          </w:p>
        </w:tc>
        <w:tc>
          <w:tcPr>
            <w:tcW w:w="1559" w:type="dxa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07" w:right="-109" w:firstLine="107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</w:t>
            </w:r>
          </w:p>
        </w:tc>
        <w:tc>
          <w:tcPr>
            <w:tcW w:w="1305" w:type="dxa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08" w:right="-103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3</w:t>
            </w:r>
          </w:p>
        </w:tc>
        <w:tc>
          <w:tcPr>
            <w:tcW w:w="1134" w:type="dxa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4</w:t>
            </w:r>
          </w:p>
        </w:tc>
        <w:tc>
          <w:tcPr>
            <w:tcW w:w="1134" w:type="dxa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5</w:t>
            </w:r>
          </w:p>
        </w:tc>
        <w:tc>
          <w:tcPr>
            <w:tcW w:w="1275" w:type="dxa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right="-109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6</w:t>
            </w:r>
          </w:p>
        </w:tc>
      </w:tr>
      <w:tr w:rsidR="008F03F6" w:rsidRPr="008F03F6" w:rsidTr="00552B5A">
        <w:trPr>
          <w:trHeight w:val="1135"/>
        </w:trPr>
        <w:tc>
          <w:tcPr>
            <w:tcW w:w="3232" w:type="dxa"/>
            <w:vMerge w:val="restart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Завдання 5</w:t>
            </w:r>
          </w:p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Відшкодування витрат на оренду житла для молодих спеціалістів.</w:t>
            </w:r>
          </w:p>
        </w:tc>
        <w:tc>
          <w:tcPr>
            <w:tcW w:w="1559" w:type="dxa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07" w:right="-250" w:firstLine="107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Відсутнє фінансування</w:t>
            </w:r>
          </w:p>
        </w:tc>
        <w:tc>
          <w:tcPr>
            <w:tcW w:w="1305" w:type="dxa"/>
            <w:vAlign w:val="center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08" w:right="-103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 xml:space="preserve">КП </w:t>
            </w:r>
            <w:r w:rsidRPr="008F03F6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  <w:t>«ПМЦПМ</w:t>
            </w:r>
          </w:p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08" w:right="-103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  <w:t>СД»</w:t>
            </w:r>
          </w:p>
        </w:tc>
        <w:tc>
          <w:tcPr>
            <w:tcW w:w="1134" w:type="dxa"/>
            <w:vAlign w:val="center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Місце-вий бюджет</w:t>
            </w:r>
          </w:p>
        </w:tc>
        <w:tc>
          <w:tcPr>
            <w:tcW w:w="1134" w:type="dxa"/>
            <w:vAlign w:val="center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122,5/</w:t>
            </w:r>
          </w:p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  <w:tc>
          <w:tcPr>
            <w:tcW w:w="1275" w:type="dxa"/>
            <w:vAlign w:val="center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right="-109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Відсутнє фінансу-вання</w:t>
            </w:r>
          </w:p>
        </w:tc>
      </w:tr>
      <w:tr w:rsidR="008F03F6" w:rsidRPr="008F03F6" w:rsidTr="00552B5A">
        <w:trPr>
          <w:trHeight w:val="966"/>
        </w:trPr>
        <w:tc>
          <w:tcPr>
            <w:tcW w:w="3232" w:type="dxa"/>
            <w:vMerge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</w:tc>
        <w:tc>
          <w:tcPr>
            <w:tcW w:w="1559" w:type="dxa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07" w:right="-250" w:firstLine="107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Відсутнє фінансування</w:t>
            </w:r>
          </w:p>
        </w:tc>
        <w:tc>
          <w:tcPr>
            <w:tcW w:w="1305" w:type="dxa"/>
            <w:vAlign w:val="center"/>
          </w:tcPr>
          <w:p w:rsidR="008F03F6" w:rsidRPr="008F03F6" w:rsidRDefault="008F03F6" w:rsidP="00D1371D">
            <w:pPr>
              <w:widowControl w:val="0"/>
              <w:suppressAutoHyphens/>
              <w:spacing w:after="0" w:line="240" w:lineRule="auto"/>
              <w:ind w:left="-108" w:right="-106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КНП «ПЦМБЛ»</w:t>
            </w:r>
          </w:p>
        </w:tc>
        <w:tc>
          <w:tcPr>
            <w:tcW w:w="1134" w:type="dxa"/>
            <w:vAlign w:val="center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Місце-вий бюджет</w:t>
            </w:r>
          </w:p>
        </w:tc>
        <w:tc>
          <w:tcPr>
            <w:tcW w:w="1134" w:type="dxa"/>
            <w:vAlign w:val="center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87,5/</w:t>
            </w:r>
          </w:p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  <w:tc>
          <w:tcPr>
            <w:tcW w:w="1275" w:type="dxa"/>
            <w:vAlign w:val="center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right="-109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Відсутнє фінансу-вання</w:t>
            </w:r>
          </w:p>
        </w:tc>
      </w:tr>
      <w:tr w:rsidR="008F03F6" w:rsidRPr="008F03F6" w:rsidTr="00552B5A">
        <w:trPr>
          <w:trHeight w:val="995"/>
        </w:trPr>
        <w:tc>
          <w:tcPr>
            <w:tcW w:w="3232" w:type="dxa"/>
            <w:vMerge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</w:tc>
        <w:tc>
          <w:tcPr>
            <w:tcW w:w="1559" w:type="dxa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07" w:right="-250" w:firstLine="107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Відсутнє фінансування</w:t>
            </w:r>
          </w:p>
        </w:tc>
        <w:tc>
          <w:tcPr>
            <w:tcW w:w="1305" w:type="dxa"/>
            <w:vAlign w:val="center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КНП «ПЦРЛ»</w:t>
            </w:r>
          </w:p>
        </w:tc>
        <w:tc>
          <w:tcPr>
            <w:tcW w:w="1134" w:type="dxa"/>
            <w:vAlign w:val="center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Місце-вий бюджет</w:t>
            </w:r>
          </w:p>
        </w:tc>
        <w:tc>
          <w:tcPr>
            <w:tcW w:w="1134" w:type="dxa"/>
            <w:vAlign w:val="center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87,5/</w:t>
            </w:r>
          </w:p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  <w:tc>
          <w:tcPr>
            <w:tcW w:w="1275" w:type="dxa"/>
            <w:vAlign w:val="center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right="-109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Відсутнє фінансу-вання</w:t>
            </w:r>
          </w:p>
        </w:tc>
      </w:tr>
    </w:tbl>
    <w:p w:rsidR="008F03F6" w:rsidRPr="008F03F6" w:rsidRDefault="008F03F6" w:rsidP="008F03F6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</w:p>
    <w:p w:rsidR="008F03F6" w:rsidRPr="008F03F6" w:rsidRDefault="008F03F6" w:rsidP="008F03F6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  <w:r w:rsidRPr="008F03F6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>Заходи з виконання Програми реалізовані частково через неповне фінансування.</w:t>
      </w:r>
    </w:p>
    <w:p w:rsidR="008F03F6" w:rsidRPr="008F03F6" w:rsidRDefault="00486A73" w:rsidP="008F03F6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>У</w:t>
      </w:r>
      <w:r w:rsidR="008F03F6" w:rsidRPr="008F03F6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 xml:space="preserve">продовж 2021-2025 років </w:t>
      </w:r>
      <w:r w:rsidR="008F03F6" w:rsidRPr="008F03F6">
        <w:rPr>
          <w:rFonts w:ascii="Times New Roman" w:eastAsia="Calibri" w:hAnsi="Times New Roman" w:cs="Times New Roman"/>
          <w:kern w:val="0"/>
          <w:sz w:val="28"/>
          <w:szCs w:val="28"/>
          <w:lang w:eastAsia="ru-RU"/>
        </w:rPr>
        <w:t xml:space="preserve">виконання заходів та завдань проводилось в межах виділених асигнувань місцевого бюджету. </w:t>
      </w:r>
    </w:p>
    <w:p w:rsidR="008F03F6" w:rsidRPr="008F03F6" w:rsidRDefault="008F03F6" w:rsidP="008F03F6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</w:p>
    <w:p w:rsidR="008F03F6" w:rsidRPr="008F03F6" w:rsidRDefault="008F03F6" w:rsidP="008F03F6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  <w:r w:rsidRPr="008F03F6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 xml:space="preserve">3. Оцінка ефективності виконання </w:t>
      </w:r>
    </w:p>
    <w:p w:rsidR="008F03F6" w:rsidRPr="008F03F6" w:rsidRDefault="008F03F6" w:rsidP="008F03F6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  <w:r w:rsidRPr="008F03F6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>Аналіз кількісних та якісних показників виконання за 2021-2025 роки цільової Програми Первомайської міської територіальної Програми Первомайської міської територіальної громади «Медичні кадри» на 2021-2025 роки, затвердженої рішенням міської ради від 28.01.2021 № 8, свідчить про часткову її реалізацію в межах фінансової можливості.</w:t>
      </w:r>
    </w:p>
    <w:p w:rsidR="008F03F6" w:rsidRPr="008F03F6" w:rsidRDefault="008F03F6" w:rsidP="008F03F6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</w:p>
    <w:p w:rsidR="008F03F6" w:rsidRPr="008F03F6" w:rsidRDefault="008F03F6" w:rsidP="008F03F6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sectPr w:rsidR="008F03F6" w:rsidRPr="008F03F6" w:rsidSect="00972A00">
          <w:headerReference w:type="default" r:id="rId10"/>
          <w:footerReference w:type="default" r:id="rId11"/>
          <w:type w:val="continuous"/>
          <w:pgSz w:w="11906" w:h="16838"/>
          <w:pgMar w:top="1418" w:right="567" w:bottom="1134" w:left="1701" w:header="709" w:footer="709" w:gutter="0"/>
          <w:cols w:space="708"/>
          <w:titlePg/>
          <w:docGrid w:linePitch="360"/>
        </w:sectPr>
      </w:pPr>
    </w:p>
    <w:p w:rsidR="008F03F6" w:rsidRPr="008F03F6" w:rsidRDefault="008F03F6" w:rsidP="008F03F6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  <w:r w:rsidRPr="008F03F6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lastRenderedPageBreak/>
        <w:t xml:space="preserve">4. Фінансування </w:t>
      </w:r>
    </w:p>
    <w:p w:rsidR="008F03F6" w:rsidRPr="008F03F6" w:rsidRDefault="008F03F6" w:rsidP="00EF05B8">
      <w:pPr>
        <w:widowControl w:val="0"/>
        <w:suppressAutoHyphens/>
        <w:spacing w:after="240" w:line="240" w:lineRule="auto"/>
        <w:ind w:firstLine="851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  <w:r w:rsidRPr="008F03F6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 xml:space="preserve">У 2021-2025 роках цільова Програма Первомайської міської територіальної громади «Медичні кадри» на 2021-2025 роки, затверджена рішенням міської ради від 28.01.2021 № 8, фінансувалась: </w:t>
      </w:r>
    </w:p>
    <w:p w:rsidR="008F03F6" w:rsidRPr="008F03F6" w:rsidRDefault="008F03F6" w:rsidP="008F03F6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Calibri" w:hAnsi="Times New Roman" w:cs="Times New Roman"/>
          <w:kern w:val="1"/>
          <w:sz w:val="6"/>
          <w:szCs w:val="6"/>
          <w:lang w:eastAsia="zh-CN"/>
        </w:rPr>
      </w:pP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7"/>
        <w:gridCol w:w="4111"/>
        <w:gridCol w:w="709"/>
        <w:gridCol w:w="709"/>
        <w:gridCol w:w="708"/>
        <w:gridCol w:w="709"/>
        <w:gridCol w:w="709"/>
        <w:gridCol w:w="850"/>
      </w:tblGrid>
      <w:tr w:rsidR="008F03F6" w:rsidRPr="008F03F6" w:rsidTr="0026752D">
        <w:trPr>
          <w:cantSplit/>
          <w:trHeight w:val="687"/>
        </w:trPr>
        <w:tc>
          <w:tcPr>
            <w:tcW w:w="1247" w:type="dxa"/>
            <w:vMerge w:val="restart"/>
            <w:vAlign w:val="center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iCs/>
                <w:kern w:val="1"/>
                <w:sz w:val="27"/>
                <w:szCs w:val="27"/>
                <w:lang w:eastAsia="zh-CN"/>
              </w:rPr>
              <w:t>Джере-ла</w:t>
            </w:r>
          </w:p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iCs/>
                <w:kern w:val="1"/>
                <w:sz w:val="27"/>
                <w:szCs w:val="27"/>
                <w:lang w:eastAsia="zh-CN"/>
              </w:rPr>
              <w:t>фінансу-вання</w:t>
            </w:r>
          </w:p>
        </w:tc>
        <w:tc>
          <w:tcPr>
            <w:tcW w:w="4111" w:type="dxa"/>
            <w:vMerge w:val="restart"/>
            <w:vAlign w:val="center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iCs/>
                <w:kern w:val="1"/>
                <w:sz w:val="27"/>
                <w:szCs w:val="27"/>
                <w:lang w:eastAsia="zh-CN"/>
              </w:rPr>
              <w:t>Назва заходу</w:t>
            </w:r>
          </w:p>
        </w:tc>
        <w:tc>
          <w:tcPr>
            <w:tcW w:w="3544" w:type="dxa"/>
            <w:gridSpan w:val="5"/>
            <w:vAlign w:val="center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right="-107"/>
              <w:jc w:val="center"/>
              <w:rPr>
                <w:rFonts w:ascii="Times New Roman" w:eastAsia="Calibri" w:hAnsi="Times New Roman" w:cs="Times New Roman"/>
                <w:iCs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iCs/>
                <w:kern w:val="1"/>
                <w:sz w:val="27"/>
                <w:szCs w:val="27"/>
                <w:lang w:eastAsia="zh-CN"/>
              </w:rPr>
              <w:t>Планове/фактичне фінансування, тис. грн</w:t>
            </w:r>
          </w:p>
        </w:tc>
        <w:tc>
          <w:tcPr>
            <w:tcW w:w="850" w:type="dxa"/>
            <w:vMerge w:val="restart"/>
            <w:vAlign w:val="center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11" w:right="-107"/>
              <w:jc w:val="center"/>
              <w:rPr>
                <w:rFonts w:ascii="Times New Roman" w:eastAsia="Calibri" w:hAnsi="Times New Roman" w:cs="Times New Roman"/>
                <w:iCs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iCs/>
                <w:kern w:val="1"/>
                <w:sz w:val="27"/>
                <w:szCs w:val="27"/>
                <w:lang w:eastAsia="zh-CN"/>
              </w:rPr>
              <w:t>Усього,тис. грн</w:t>
            </w:r>
          </w:p>
        </w:tc>
      </w:tr>
      <w:tr w:rsidR="008F03F6" w:rsidRPr="00972A00" w:rsidTr="00EF05B8">
        <w:trPr>
          <w:cantSplit/>
          <w:trHeight w:val="689"/>
        </w:trPr>
        <w:tc>
          <w:tcPr>
            <w:tcW w:w="1247" w:type="dxa"/>
            <w:vMerge/>
            <w:vAlign w:val="center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</w:tc>
        <w:tc>
          <w:tcPr>
            <w:tcW w:w="4111" w:type="dxa"/>
            <w:vMerge/>
            <w:vAlign w:val="center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</w:tc>
        <w:tc>
          <w:tcPr>
            <w:tcW w:w="709" w:type="dxa"/>
            <w:vAlign w:val="center"/>
          </w:tcPr>
          <w:p w:rsidR="008F03F6" w:rsidRPr="008F03F6" w:rsidRDefault="008F03F6" w:rsidP="008F03F6">
            <w:pPr>
              <w:widowControl w:val="0"/>
              <w:tabs>
                <w:tab w:val="left" w:pos="777"/>
              </w:tabs>
              <w:suppressAutoHyphens/>
              <w:spacing w:after="0" w:line="240" w:lineRule="auto"/>
              <w:ind w:right="-112" w:hanging="109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2021</w:t>
            </w:r>
          </w:p>
        </w:tc>
        <w:tc>
          <w:tcPr>
            <w:tcW w:w="709" w:type="dxa"/>
            <w:vAlign w:val="center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right="-104" w:hanging="108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2022</w:t>
            </w:r>
          </w:p>
        </w:tc>
        <w:tc>
          <w:tcPr>
            <w:tcW w:w="708" w:type="dxa"/>
            <w:vAlign w:val="center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right="-104" w:hanging="106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2023</w:t>
            </w:r>
          </w:p>
        </w:tc>
        <w:tc>
          <w:tcPr>
            <w:tcW w:w="709" w:type="dxa"/>
            <w:vAlign w:val="center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right="-108" w:hanging="106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2024</w:t>
            </w:r>
          </w:p>
        </w:tc>
        <w:tc>
          <w:tcPr>
            <w:tcW w:w="709" w:type="dxa"/>
            <w:vAlign w:val="center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right="-107" w:hanging="112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2025</w:t>
            </w:r>
          </w:p>
        </w:tc>
        <w:tc>
          <w:tcPr>
            <w:tcW w:w="850" w:type="dxa"/>
            <w:vMerge/>
            <w:vAlign w:val="center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</w:tc>
      </w:tr>
      <w:tr w:rsidR="008F03F6" w:rsidRPr="00972A00" w:rsidTr="0026752D">
        <w:trPr>
          <w:cantSplit/>
          <w:trHeight w:val="224"/>
        </w:trPr>
        <w:tc>
          <w:tcPr>
            <w:tcW w:w="1247" w:type="dxa"/>
            <w:vAlign w:val="center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1</w:t>
            </w:r>
          </w:p>
        </w:tc>
        <w:tc>
          <w:tcPr>
            <w:tcW w:w="4111" w:type="dxa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</w:t>
            </w:r>
          </w:p>
        </w:tc>
        <w:tc>
          <w:tcPr>
            <w:tcW w:w="709" w:type="dxa"/>
            <w:vAlign w:val="center"/>
          </w:tcPr>
          <w:p w:rsidR="008F03F6" w:rsidRPr="008F03F6" w:rsidRDefault="008F03F6" w:rsidP="008F03F6">
            <w:pPr>
              <w:widowControl w:val="0"/>
              <w:tabs>
                <w:tab w:val="left" w:pos="777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3</w:t>
            </w:r>
          </w:p>
        </w:tc>
        <w:tc>
          <w:tcPr>
            <w:tcW w:w="709" w:type="dxa"/>
            <w:vAlign w:val="center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4</w:t>
            </w:r>
          </w:p>
        </w:tc>
        <w:tc>
          <w:tcPr>
            <w:tcW w:w="708" w:type="dxa"/>
            <w:vAlign w:val="center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5</w:t>
            </w:r>
          </w:p>
        </w:tc>
        <w:tc>
          <w:tcPr>
            <w:tcW w:w="709" w:type="dxa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6</w:t>
            </w:r>
          </w:p>
        </w:tc>
        <w:tc>
          <w:tcPr>
            <w:tcW w:w="709" w:type="dxa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7</w:t>
            </w:r>
          </w:p>
        </w:tc>
        <w:tc>
          <w:tcPr>
            <w:tcW w:w="850" w:type="dxa"/>
            <w:vAlign w:val="center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8</w:t>
            </w:r>
          </w:p>
        </w:tc>
      </w:tr>
      <w:tr w:rsidR="008F03F6" w:rsidRPr="00972A00" w:rsidTr="0026752D">
        <w:trPr>
          <w:cantSplit/>
          <w:trHeight w:val="4841"/>
        </w:trPr>
        <w:tc>
          <w:tcPr>
            <w:tcW w:w="1247" w:type="dxa"/>
            <w:vAlign w:val="center"/>
          </w:tcPr>
          <w:p w:rsidR="008F03F6" w:rsidRPr="008F03F6" w:rsidRDefault="008F03F6" w:rsidP="008F03F6">
            <w:pPr>
              <w:widowControl w:val="0"/>
              <w:tabs>
                <w:tab w:val="left" w:pos="738"/>
              </w:tabs>
              <w:suppressAutoHyphens/>
              <w:spacing w:after="0" w:line="240" w:lineRule="auto"/>
              <w:ind w:left="-113" w:right="-111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Місцевий бюджет</w:t>
            </w:r>
          </w:p>
        </w:tc>
        <w:tc>
          <w:tcPr>
            <w:tcW w:w="4111" w:type="dxa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Завдання 1</w:t>
            </w:r>
          </w:p>
          <w:p w:rsidR="008F03F6" w:rsidRPr="008F03F6" w:rsidRDefault="008F03F6" w:rsidP="008F03F6">
            <w:pPr>
              <w:keepNext/>
              <w:widowControl w:val="0"/>
              <w:tabs>
                <w:tab w:val="num" w:pos="0"/>
              </w:tabs>
              <w:suppressAutoHyphens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Замовлення на навчання студентів контрактної форми навчання у вищих медичних навчальних закладів IV рівня акредитації з числа мешканців та випускників шкіл поточного або минулих років Первомайської міської територіальної громади шляхом укладання контракту (договору, угоди) за рахунок коштів місцевого бюджету з умовою обов’язкового відпрацювання після закінчення інтернатури терміном 5-8 років.</w:t>
            </w:r>
          </w:p>
        </w:tc>
        <w:tc>
          <w:tcPr>
            <w:tcW w:w="709" w:type="dxa"/>
            <w:vAlign w:val="center"/>
          </w:tcPr>
          <w:p w:rsidR="008F03F6" w:rsidRPr="008F03F6" w:rsidRDefault="008F03F6" w:rsidP="008F03F6">
            <w:pPr>
              <w:widowControl w:val="0"/>
              <w:tabs>
                <w:tab w:val="left" w:pos="777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  <w:t>110/</w:t>
            </w:r>
          </w:p>
          <w:p w:rsidR="008F03F6" w:rsidRPr="008F03F6" w:rsidRDefault="008F03F6" w:rsidP="008F03F6">
            <w:pPr>
              <w:widowControl w:val="0"/>
              <w:tabs>
                <w:tab w:val="left" w:pos="777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  <w:t>81,9</w:t>
            </w:r>
          </w:p>
        </w:tc>
        <w:tc>
          <w:tcPr>
            <w:tcW w:w="709" w:type="dxa"/>
            <w:vAlign w:val="center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  <w:t>120/</w:t>
            </w:r>
          </w:p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  <w:t>37,8</w:t>
            </w:r>
          </w:p>
        </w:tc>
        <w:tc>
          <w:tcPr>
            <w:tcW w:w="708" w:type="dxa"/>
            <w:vAlign w:val="center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13" w:right="-103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  <w:t>130/</w:t>
            </w:r>
          </w:p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13" w:right="-103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  <w:t>55,3</w:t>
            </w:r>
          </w:p>
        </w:tc>
        <w:tc>
          <w:tcPr>
            <w:tcW w:w="709" w:type="dxa"/>
            <w:vAlign w:val="center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10" w:right="-107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  <w:t>140/</w:t>
            </w:r>
          </w:p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10" w:right="-107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709" w:type="dxa"/>
            <w:vAlign w:val="center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10" w:right="-107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  <w:t>150/</w:t>
            </w:r>
          </w:p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10" w:right="-107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  <w:t>26,4</w:t>
            </w:r>
          </w:p>
        </w:tc>
        <w:tc>
          <w:tcPr>
            <w:tcW w:w="850" w:type="dxa"/>
            <w:vAlign w:val="center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10" w:right="-107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  <w:t>650/</w:t>
            </w:r>
          </w:p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10" w:right="-107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  <w:t>201,4</w:t>
            </w:r>
          </w:p>
        </w:tc>
      </w:tr>
      <w:tr w:rsidR="008F03F6" w:rsidRPr="00972A00" w:rsidTr="00EF05B8">
        <w:trPr>
          <w:cantSplit/>
          <w:trHeight w:val="5876"/>
        </w:trPr>
        <w:tc>
          <w:tcPr>
            <w:tcW w:w="1247" w:type="dxa"/>
            <w:vAlign w:val="center"/>
          </w:tcPr>
          <w:p w:rsidR="008F03F6" w:rsidRPr="008F03F6" w:rsidRDefault="008F03F6" w:rsidP="008F03F6">
            <w:pPr>
              <w:widowControl w:val="0"/>
              <w:tabs>
                <w:tab w:val="left" w:pos="738"/>
              </w:tabs>
              <w:suppressAutoHyphens/>
              <w:spacing w:after="0" w:line="240" w:lineRule="auto"/>
              <w:ind w:left="-113" w:right="-111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Місцевий бюджет</w:t>
            </w:r>
          </w:p>
        </w:tc>
        <w:tc>
          <w:tcPr>
            <w:tcW w:w="4111" w:type="dxa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Завдання 2</w:t>
            </w:r>
          </w:p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Фінансування освітньої (очної) частини та практичної (заочної) частини (у разі, якщо база стажування інтернів не є закладом охорони здоров’я Первомайської міської територіальної громади) підготовки в інтернатурі випускників контрактної форми вищих медичних навчальних закладів IV рівня акредитації, за умови обов’язкового відпрацювання у закладах охорони здоров’я Первомайської міської територіальної громади терміном 5-8 років (в залежності від фаху).</w:t>
            </w:r>
          </w:p>
        </w:tc>
        <w:tc>
          <w:tcPr>
            <w:tcW w:w="709" w:type="dxa"/>
            <w:vAlign w:val="center"/>
          </w:tcPr>
          <w:p w:rsidR="008F03F6" w:rsidRPr="008F03F6" w:rsidRDefault="008F03F6" w:rsidP="008F03F6">
            <w:pPr>
              <w:widowControl w:val="0"/>
              <w:tabs>
                <w:tab w:val="left" w:pos="777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</w:pPr>
          </w:p>
          <w:p w:rsidR="008F03F6" w:rsidRPr="008F03F6" w:rsidRDefault="008F03F6" w:rsidP="008F03F6">
            <w:pPr>
              <w:widowControl w:val="0"/>
              <w:tabs>
                <w:tab w:val="left" w:pos="777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  <w:t>732/</w:t>
            </w:r>
          </w:p>
          <w:p w:rsidR="008F03F6" w:rsidRPr="008F03F6" w:rsidRDefault="008F03F6" w:rsidP="008F03F6">
            <w:pPr>
              <w:widowControl w:val="0"/>
              <w:tabs>
                <w:tab w:val="left" w:pos="777"/>
              </w:tabs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  <w:t>0</w:t>
            </w:r>
          </w:p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Align w:val="center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right="-103" w:hanging="106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  <w:t>784,8/</w:t>
            </w:r>
          </w:p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708" w:type="dxa"/>
            <w:vAlign w:val="center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13" w:right="-103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  <w:t>840,4/</w:t>
            </w:r>
          </w:p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13" w:right="-103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709" w:type="dxa"/>
            <w:vAlign w:val="center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10" w:right="-107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  <w:t>900/</w:t>
            </w:r>
          </w:p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10" w:right="-107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709" w:type="dxa"/>
            <w:vAlign w:val="center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10" w:right="-107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  <w:t>963,2/</w:t>
            </w:r>
          </w:p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10" w:right="-107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850" w:type="dxa"/>
            <w:vAlign w:val="center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10" w:right="-107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  <w:t>4220,4/</w:t>
            </w:r>
          </w:p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10" w:right="-107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  <w:t>0</w:t>
            </w:r>
          </w:p>
        </w:tc>
      </w:tr>
      <w:tr w:rsidR="008F03F6" w:rsidRPr="008F03F6" w:rsidTr="0026752D">
        <w:trPr>
          <w:cantSplit/>
          <w:trHeight w:val="50"/>
        </w:trPr>
        <w:tc>
          <w:tcPr>
            <w:tcW w:w="1247" w:type="dxa"/>
            <w:vAlign w:val="center"/>
          </w:tcPr>
          <w:p w:rsidR="008F03F6" w:rsidRPr="008F03F6" w:rsidRDefault="008F03F6" w:rsidP="008F03F6">
            <w:pPr>
              <w:widowControl w:val="0"/>
              <w:tabs>
                <w:tab w:val="left" w:pos="738"/>
              </w:tabs>
              <w:suppressAutoHyphens/>
              <w:spacing w:after="0" w:line="240" w:lineRule="auto"/>
              <w:ind w:left="-113" w:right="-111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lastRenderedPageBreak/>
              <w:t>1</w:t>
            </w:r>
          </w:p>
        </w:tc>
        <w:tc>
          <w:tcPr>
            <w:tcW w:w="4111" w:type="dxa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</w:t>
            </w:r>
          </w:p>
        </w:tc>
        <w:tc>
          <w:tcPr>
            <w:tcW w:w="709" w:type="dxa"/>
            <w:vAlign w:val="center"/>
          </w:tcPr>
          <w:p w:rsidR="008F03F6" w:rsidRPr="008F03F6" w:rsidRDefault="008F03F6" w:rsidP="008F03F6">
            <w:pPr>
              <w:widowControl w:val="0"/>
              <w:tabs>
                <w:tab w:val="left" w:pos="608"/>
              </w:tabs>
              <w:suppressAutoHyphens/>
              <w:spacing w:after="0" w:line="240" w:lineRule="auto"/>
              <w:ind w:left="-101" w:right="-114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3</w:t>
            </w:r>
          </w:p>
        </w:tc>
        <w:tc>
          <w:tcPr>
            <w:tcW w:w="709" w:type="dxa"/>
            <w:vAlign w:val="center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right="-105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4</w:t>
            </w:r>
          </w:p>
        </w:tc>
        <w:tc>
          <w:tcPr>
            <w:tcW w:w="708" w:type="dxa"/>
            <w:vAlign w:val="center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13" w:right="-103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5</w:t>
            </w:r>
          </w:p>
        </w:tc>
        <w:tc>
          <w:tcPr>
            <w:tcW w:w="709" w:type="dxa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10" w:right="-107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6</w:t>
            </w:r>
          </w:p>
        </w:tc>
        <w:tc>
          <w:tcPr>
            <w:tcW w:w="709" w:type="dxa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10" w:right="-107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7</w:t>
            </w:r>
          </w:p>
        </w:tc>
        <w:tc>
          <w:tcPr>
            <w:tcW w:w="850" w:type="dxa"/>
            <w:vAlign w:val="center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10" w:right="-107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8</w:t>
            </w:r>
          </w:p>
        </w:tc>
      </w:tr>
      <w:tr w:rsidR="008F03F6" w:rsidRPr="00972A00" w:rsidTr="0026752D">
        <w:trPr>
          <w:cantSplit/>
          <w:trHeight w:val="828"/>
        </w:trPr>
        <w:tc>
          <w:tcPr>
            <w:tcW w:w="1247" w:type="dxa"/>
            <w:vAlign w:val="center"/>
          </w:tcPr>
          <w:p w:rsidR="008F03F6" w:rsidRPr="008F03F6" w:rsidRDefault="008F03F6" w:rsidP="008F03F6">
            <w:pPr>
              <w:widowControl w:val="0"/>
              <w:tabs>
                <w:tab w:val="left" w:pos="738"/>
              </w:tabs>
              <w:suppressAutoHyphens/>
              <w:spacing w:after="0" w:line="240" w:lineRule="auto"/>
              <w:ind w:left="-113" w:right="-111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Місцевий бюджет</w:t>
            </w:r>
          </w:p>
        </w:tc>
        <w:tc>
          <w:tcPr>
            <w:tcW w:w="4111" w:type="dxa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Завдання 3</w:t>
            </w:r>
          </w:p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Забезпечення щомісячної заохочувальної надбавки до заробітної плати молодим спеціалістам в розмірі до двох мінімальних заробітних плат за фактично відпрацьований час.</w:t>
            </w:r>
          </w:p>
        </w:tc>
        <w:tc>
          <w:tcPr>
            <w:tcW w:w="709" w:type="dxa"/>
            <w:vAlign w:val="center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01" w:right="-140" w:hanging="19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  <w:t>3007,3</w:t>
            </w:r>
          </w:p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01" w:right="-140" w:hanging="19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  <w:t>/424</w:t>
            </w:r>
          </w:p>
        </w:tc>
        <w:tc>
          <w:tcPr>
            <w:tcW w:w="709" w:type="dxa"/>
            <w:vAlign w:val="center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right="-105" w:hanging="106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  <w:t>3263,9/483</w:t>
            </w:r>
          </w:p>
        </w:tc>
        <w:tc>
          <w:tcPr>
            <w:tcW w:w="708" w:type="dxa"/>
            <w:vAlign w:val="center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13" w:right="-103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  <w:t>3599,5/1030</w:t>
            </w:r>
          </w:p>
        </w:tc>
        <w:tc>
          <w:tcPr>
            <w:tcW w:w="709" w:type="dxa"/>
            <w:vAlign w:val="center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10" w:right="-107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  <w:t>3896,4/1120</w:t>
            </w:r>
          </w:p>
        </w:tc>
        <w:tc>
          <w:tcPr>
            <w:tcW w:w="709" w:type="dxa"/>
            <w:vAlign w:val="center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10" w:right="-107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  <w:t>4218,6/948</w:t>
            </w:r>
          </w:p>
        </w:tc>
        <w:tc>
          <w:tcPr>
            <w:tcW w:w="850" w:type="dxa"/>
            <w:vAlign w:val="center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10" w:right="-107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  <w:t>17985,7/</w:t>
            </w:r>
          </w:p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10" w:right="-107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  <w:t>4005</w:t>
            </w:r>
          </w:p>
        </w:tc>
      </w:tr>
      <w:tr w:rsidR="008F03F6" w:rsidRPr="00972A00" w:rsidTr="0026752D">
        <w:trPr>
          <w:cantSplit/>
          <w:trHeight w:val="828"/>
        </w:trPr>
        <w:tc>
          <w:tcPr>
            <w:tcW w:w="1247" w:type="dxa"/>
            <w:vAlign w:val="center"/>
          </w:tcPr>
          <w:p w:rsidR="008F03F6" w:rsidRPr="008F03F6" w:rsidRDefault="008F03F6" w:rsidP="008F03F6">
            <w:pPr>
              <w:widowControl w:val="0"/>
              <w:tabs>
                <w:tab w:val="left" w:pos="738"/>
              </w:tabs>
              <w:suppressAutoHyphens/>
              <w:spacing w:after="0" w:line="240" w:lineRule="auto"/>
              <w:ind w:left="-113" w:right="-111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Місцевий бюджет</w:t>
            </w:r>
          </w:p>
        </w:tc>
        <w:tc>
          <w:tcPr>
            <w:tcW w:w="4111" w:type="dxa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Завдання 4</w:t>
            </w:r>
          </w:p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Створення резерву житла для молодих спеціалістів</w:t>
            </w:r>
          </w:p>
        </w:tc>
        <w:tc>
          <w:tcPr>
            <w:tcW w:w="709" w:type="dxa"/>
            <w:vAlign w:val="center"/>
          </w:tcPr>
          <w:p w:rsidR="008F03F6" w:rsidRPr="008F03F6" w:rsidRDefault="008F03F6" w:rsidP="008F03F6">
            <w:pPr>
              <w:widowControl w:val="0"/>
              <w:tabs>
                <w:tab w:val="left" w:pos="608"/>
              </w:tabs>
              <w:suppressAutoHyphens/>
              <w:spacing w:after="0" w:line="240" w:lineRule="auto"/>
              <w:ind w:left="-101" w:right="-114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  <w:t>900/</w:t>
            </w:r>
          </w:p>
          <w:p w:rsidR="008F03F6" w:rsidRPr="008F03F6" w:rsidRDefault="008F03F6" w:rsidP="008F03F6">
            <w:pPr>
              <w:widowControl w:val="0"/>
              <w:tabs>
                <w:tab w:val="left" w:pos="608"/>
              </w:tabs>
              <w:suppressAutoHyphens/>
              <w:spacing w:after="0" w:line="240" w:lineRule="auto"/>
              <w:ind w:left="-101" w:right="-114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709" w:type="dxa"/>
            <w:vAlign w:val="center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  <w:t>950/</w:t>
            </w:r>
          </w:p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708" w:type="dxa"/>
            <w:vAlign w:val="center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13" w:right="-103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  <w:t>1000/</w:t>
            </w:r>
          </w:p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13" w:right="-103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709" w:type="dxa"/>
            <w:vAlign w:val="center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10" w:right="-107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  <w:t>1050/</w:t>
            </w:r>
          </w:p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10" w:right="-107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709" w:type="dxa"/>
            <w:vAlign w:val="center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10" w:right="-107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  <w:t>1100/</w:t>
            </w:r>
          </w:p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10" w:right="-107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850" w:type="dxa"/>
            <w:vAlign w:val="center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10" w:right="-107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  <w:t>5000/</w:t>
            </w:r>
          </w:p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10" w:right="-107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  <w:t>0</w:t>
            </w:r>
          </w:p>
        </w:tc>
      </w:tr>
      <w:tr w:rsidR="008F03F6" w:rsidRPr="00972A00" w:rsidTr="0026752D">
        <w:trPr>
          <w:cantSplit/>
          <w:trHeight w:val="828"/>
        </w:trPr>
        <w:tc>
          <w:tcPr>
            <w:tcW w:w="1247" w:type="dxa"/>
            <w:vAlign w:val="center"/>
          </w:tcPr>
          <w:p w:rsidR="008F03F6" w:rsidRPr="008F03F6" w:rsidRDefault="008F03F6" w:rsidP="008F03F6">
            <w:pPr>
              <w:widowControl w:val="0"/>
              <w:tabs>
                <w:tab w:val="left" w:pos="738"/>
              </w:tabs>
              <w:suppressAutoHyphens/>
              <w:spacing w:after="0" w:line="240" w:lineRule="auto"/>
              <w:ind w:left="-113" w:right="-111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Місцевий бюджет</w:t>
            </w:r>
          </w:p>
        </w:tc>
        <w:tc>
          <w:tcPr>
            <w:tcW w:w="4111" w:type="dxa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Завдання 5</w:t>
            </w:r>
          </w:p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Відшкодування витрат на оренду житла для молодих спеціалістів.</w:t>
            </w:r>
          </w:p>
        </w:tc>
        <w:tc>
          <w:tcPr>
            <w:tcW w:w="709" w:type="dxa"/>
            <w:vAlign w:val="center"/>
          </w:tcPr>
          <w:p w:rsidR="008F03F6" w:rsidRPr="008F03F6" w:rsidRDefault="008F03F6" w:rsidP="008F03F6">
            <w:pPr>
              <w:widowControl w:val="0"/>
              <w:tabs>
                <w:tab w:val="left" w:pos="608"/>
              </w:tabs>
              <w:suppressAutoHyphens/>
              <w:spacing w:after="0" w:line="240" w:lineRule="auto"/>
              <w:ind w:left="-101" w:right="-114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  <w:t>59,5/</w:t>
            </w:r>
          </w:p>
          <w:p w:rsidR="008F03F6" w:rsidRPr="008F03F6" w:rsidRDefault="008F03F6" w:rsidP="008F03F6">
            <w:pPr>
              <w:widowControl w:val="0"/>
              <w:tabs>
                <w:tab w:val="left" w:pos="608"/>
              </w:tabs>
              <w:suppressAutoHyphens/>
              <w:spacing w:after="0" w:line="240" w:lineRule="auto"/>
              <w:ind w:left="-101" w:right="-114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709" w:type="dxa"/>
            <w:vAlign w:val="center"/>
          </w:tcPr>
          <w:p w:rsidR="008F03F6" w:rsidRPr="008F03F6" w:rsidRDefault="008F03F6" w:rsidP="008F03F6">
            <w:pPr>
              <w:widowControl w:val="0"/>
              <w:tabs>
                <w:tab w:val="left" w:pos="608"/>
              </w:tabs>
              <w:suppressAutoHyphens/>
              <w:spacing w:after="0" w:line="240" w:lineRule="auto"/>
              <w:ind w:left="-101" w:right="-114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  <w:t>59,5/</w:t>
            </w:r>
          </w:p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708" w:type="dxa"/>
            <w:vAlign w:val="center"/>
          </w:tcPr>
          <w:p w:rsidR="008F03F6" w:rsidRPr="008F03F6" w:rsidRDefault="008F03F6" w:rsidP="008F03F6">
            <w:pPr>
              <w:widowControl w:val="0"/>
              <w:tabs>
                <w:tab w:val="left" w:pos="608"/>
              </w:tabs>
              <w:suppressAutoHyphens/>
              <w:spacing w:after="0" w:line="240" w:lineRule="auto"/>
              <w:ind w:left="-101" w:right="-114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  <w:t>59,5/</w:t>
            </w:r>
          </w:p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13" w:right="-103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709" w:type="dxa"/>
            <w:vAlign w:val="center"/>
          </w:tcPr>
          <w:p w:rsidR="008F03F6" w:rsidRPr="008F03F6" w:rsidRDefault="008F03F6" w:rsidP="008F03F6">
            <w:pPr>
              <w:widowControl w:val="0"/>
              <w:tabs>
                <w:tab w:val="left" w:pos="608"/>
              </w:tabs>
              <w:suppressAutoHyphens/>
              <w:spacing w:after="0" w:line="240" w:lineRule="auto"/>
              <w:ind w:left="-101" w:right="-114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  <w:t>59,5/</w:t>
            </w:r>
          </w:p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10" w:right="-107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709" w:type="dxa"/>
            <w:vAlign w:val="center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10" w:right="-107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  <w:t>59,5/</w:t>
            </w:r>
          </w:p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10" w:right="-107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850" w:type="dxa"/>
            <w:vAlign w:val="center"/>
          </w:tcPr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10" w:right="-107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  <w:t>297,5/</w:t>
            </w:r>
          </w:p>
          <w:p w:rsidR="008F03F6" w:rsidRPr="008F03F6" w:rsidRDefault="008F03F6" w:rsidP="008F03F6">
            <w:pPr>
              <w:widowControl w:val="0"/>
              <w:suppressAutoHyphens/>
              <w:spacing w:after="0" w:line="240" w:lineRule="auto"/>
              <w:ind w:left="-110" w:right="-107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F03F6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/>
              </w:rPr>
              <w:t>0</w:t>
            </w:r>
          </w:p>
        </w:tc>
      </w:tr>
    </w:tbl>
    <w:p w:rsidR="008F03F6" w:rsidRPr="008F03F6" w:rsidRDefault="008F03F6" w:rsidP="008F03F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</w:p>
    <w:p w:rsidR="008F03F6" w:rsidRPr="008F03F6" w:rsidRDefault="008F03F6" w:rsidP="008F03F6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  <w:r w:rsidRPr="008F03F6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>5. Пропозиції щодо забезпечення подальшого виконання</w:t>
      </w:r>
      <w:r w:rsidR="00D94502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>.</w:t>
      </w:r>
      <w:r w:rsidRPr="008F03F6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 xml:space="preserve"> </w:t>
      </w:r>
    </w:p>
    <w:p w:rsidR="008F03F6" w:rsidRPr="008F03F6" w:rsidRDefault="008F03F6" w:rsidP="008F03F6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zh-CN"/>
        </w:rPr>
      </w:pPr>
      <w:r w:rsidRPr="008F03F6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zh-CN"/>
        </w:rPr>
        <w:t>Продовжити фінансування заходів Програми у 2026-2030 роках, залучати для її реалізації додатково кошти з обласного та державного бюджетів та інших джерел фінансування</w:t>
      </w:r>
      <w:r w:rsidR="00D94502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zh-CN"/>
        </w:rPr>
        <w:t>,</w:t>
      </w:r>
      <w:r w:rsidRPr="008F03F6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zh-CN"/>
        </w:rPr>
        <w:t xml:space="preserve"> не</w:t>
      </w:r>
      <w:r w:rsidR="00D94502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zh-CN"/>
        </w:rPr>
        <w:t xml:space="preserve"> </w:t>
      </w:r>
      <w:r w:rsidRPr="008F03F6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zh-CN"/>
        </w:rPr>
        <w:t>заборонених законодавством.</w:t>
      </w:r>
    </w:p>
    <w:p w:rsidR="008F03F6" w:rsidRPr="008F03F6" w:rsidRDefault="008F03F6" w:rsidP="008F03F6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zh-CN"/>
        </w:rPr>
      </w:pPr>
    </w:p>
    <w:p w:rsidR="008F03F6" w:rsidRPr="008F03F6" w:rsidRDefault="008F03F6" w:rsidP="008F03F6">
      <w:pPr>
        <w:widowControl w:val="0"/>
        <w:suppressAutoHyphens/>
        <w:spacing w:after="120"/>
        <w:ind w:left="283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</w:pPr>
    </w:p>
    <w:p w:rsidR="008F03F6" w:rsidRPr="008F03F6" w:rsidRDefault="008F03F6" w:rsidP="008F03F6">
      <w:pPr>
        <w:widowControl w:val="0"/>
        <w:suppressAutoHyphens/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</w:pPr>
    </w:p>
    <w:p w:rsidR="008F03F6" w:rsidRPr="008F03F6" w:rsidRDefault="008F03F6" w:rsidP="008F03F6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zh-CN"/>
        </w:rPr>
      </w:pPr>
      <w:r w:rsidRPr="008F03F6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zh-CN"/>
        </w:rPr>
        <w:t>Директор КП «ПМЦПМСД»                                                 Тетяна ОБОЛЕНСЬКА</w:t>
      </w:r>
    </w:p>
    <w:p w:rsidR="008F03F6" w:rsidRPr="008F03F6" w:rsidRDefault="008F03F6" w:rsidP="008F03F6">
      <w:pPr>
        <w:widowControl w:val="0"/>
        <w:suppressAutoHyphens/>
        <w:spacing w:after="120"/>
        <w:ind w:left="283"/>
        <w:jc w:val="center"/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</w:pPr>
    </w:p>
    <w:p w:rsidR="008F03F6" w:rsidRPr="008F03F6" w:rsidRDefault="008F03F6" w:rsidP="008F03F6">
      <w:pPr>
        <w:tabs>
          <w:tab w:val="left" w:pos="6379"/>
          <w:tab w:val="left" w:pos="6660"/>
        </w:tabs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  <w:r w:rsidRPr="008F03F6">
        <w:rPr>
          <w:rFonts w:ascii="Times New Roman" w:eastAsia="Times New Roman" w:hAnsi="Times New Roman" w:cs="Times New Roman"/>
          <w:kern w:val="0"/>
          <w:sz w:val="28"/>
          <w:szCs w:val="28"/>
        </w:rPr>
        <w:t>Директор  КНП «ПЦМБЛ»</w:t>
      </w:r>
      <w:r w:rsidRPr="008F03F6">
        <w:rPr>
          <w:rFonts w:ascii="Times New Roman" w:eastAsia="Times New Roman" w:hAnsi="Times New Roman" w:cs="Times New Roman"/>
          <w:kern w:val="0"/>
          <w:sz w:val="28"/>
          <w:szCs w:val="28"/>
        </w:rPr>
        <w:tab/>
        <w:t xml:space="preserve">       </w:t>
      </w:r>
      <w:r w:rsidRPr="008F03F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Олег ЧЕКРИЖОВ</w:t>
      </w:r>
    </w:p>
    <w:p w:rsidR="008F03F6" w:rsidRPr="008F03F6" w:rsidRDefault="008F03F6" w:rsidP="008F03F6">
      <w:pPr>
        <w:tabs>
          <w:tab w:val="left" w:pos="6379"/>
          <w:tab w:val="left" w:pos="6660"/>
        </w:tabs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</w:p>
    <w:p w:rsidR="008F03F6" w:rsidRPr="008F03F6" w:rsidRDefault="008F03F6" w:rsidP="008F03F6">
      <w:pPr>
        <w:tabs>
          <w:tab w:val="left" w:pos="6379"/>
          <w:tab w:val="left" w:pos="6660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8F03F6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Директор філії </w:t>
      </w:r>
    </w:p>
    <w:p w:rsidR="008F03F6" w:rsidRPr="008F03F6" w:rsidRDefault="008F03F6" w:rsidP="008F03F6">
      <w:pPr>
        <w:tabs>
          <w:tab w:val="left" w:pos="6379"/>
          <w:tab w:val="left" w:pos="6660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8F03F6">
        <w:rPr>
          <w:rFonts w:ascii="Times New Roman" w:eastAsia="Times New Roman" w:hAnsi="Times New Roman" w:cs="Times New Roman"/>
          <w:kern w:val="0"/>
          <w:sz w:val="28"/>
          <w:szCs w:val="28"/>
        </w:rPr>
        <w:t>«Районний медичний центр» КНП «ПЦМБЛ»</w:t>
      </w:r>
      <w:r w:rsidRPr="008F03F6">
        <w:rPr>
          <w:rFonts w:ascii="Times New Roman" w:eastAsia="Times New Roman" w:hAnsi="Times New Roman" w:cs="Times New Roman"/>
          <w:kern w:val="0"/>
          <w:sz w:val="28"/>
          <w:szCs w:val="28"/>
        </w:rPr>
        <w:tab/>
        <w:t xml:space="preserve">       </w:t>
      </w:r>
      <w:r w:rsidRPr="008F03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Віктор ГОТКА</w:t>
      </w:r>
    </w:p>
    <w:p w:rsidR="00451F3A" w:rsidRPr="00972A00" w:rsidRDefault="00451F3A">
      <w:pPr>
        <w:rPr>
          <w:rFonts w:ascii="Times New Roman" w:hAnsi="Times New Roman" w:cs="Times New Roman"/>
          <w:sz w:val="28"/>
          <w:szCs w:val="28"/>
        </w:rPr>
      </w:pPr>
    </w:p>
    <w:sectPr w:rsidR="00451F3A" w:rsidRPr="00972A00" w:rsidSect="00DF1FC6">
      <w:pgSz w:w="11906" w:h="16838" w:code="9"/>
      <w:pgMar w:top="1134" w:right="567" w:bottom="1134" w:left="1701" w:header="709" w:footer="709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40AB" w:rsidRDefault="00C340AB" w:rsidP="00627E4E">
      <w:pPr>
        <w:spacing w:after="0" w:line="240" w:lineRule="auto"/>
      </w:pPr>
      <w:r>
        <w:separator/>
      </w:r>
    </w:p>
  </w:endnote>
  <w:endnote w:type="continuationSeparator" w:id="0">
    <w:p w:rsidR="00C340AB" w:rsidRDefault="00C340AB" w:rsidP="00627E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03F6" w:rsidRPr="00627E4E" w:rsidRDefault="008F03F6" w:rsidP="006B4F1D">
    <w:pPr>
      <w:pStyle w:val="ae"/>
      <w:jc w:val="center"/>
      <w:rPr>
        <w:rFonts w:ascii="Times New Roman" w:hAnsi="Times New Roman" w:cs="Times New Roman"/>
        <w:b/>
        <w:bCs/>
        <w:sz w:val="18"/>
        <w:szCs w:val="18"/>
      </w:rPr>
    </w:pPr>
    <w:r w:rsidRPr="00627E4E">
      <w:rPr>
        <w:rFonts w:ascii="Times New Roman" w:hAnsi="Times New Roman" w:cs="Times New Roman"/>
        <w:b/>
        <w:bCs/>
        <w:sz w:val="18"/>
        <w:szCs w:val="18"/>
      </w:rPr>
      <w:t>Рішення Первомайської міської ради</w:t>
    </w:r>
  </w:p>
  <w:p w:rsidR="008F03F6" w:rsidRPr="00627E4E" w:rsidRDefault="008F03F6" w:rsidP="006B4F1D">
    <w:pPr>
      <w:pStyle w:val="ae"/>
      <w:jc w:val="center"/>
      <w:rPr>
        <w:rFonts w:ascii="Times New Roman" w:hAnsi="Times New Roman" w:cs="Times New Roman"/>
      </w:rPr>
    </w:pPr>
    <w:r w:rsidRPr="00627E4E">
      <w:rPr>
        <w:rFonts w:ascii="Times New Roman" w:hAnsi="Times New Roman" w:cs="Times New Roman"/>
        <w:b/>
        <w:bCs/>
        <w:sz w:val="18"/>
        <w:szCs w:val="18"/>
      </w:rPr>
      <w:t>«Про результати виконання цільової Програми Первомайської міської територіальної громади «Медичні кадри» на 2021-2025 роки, затвердженої рішенням міської ради від 28.01.2021 № 8»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03F6" w:rsidRPr="00627E4E" w:rsidRDefault="008F03F6" w:rsidP="007D2648">
    <w:pPr>
      <w:pStyle w:val="ae"/>
      <w:jc w:val="center"/>
      <w:rPr>
        <w:rFonts w:ascii="Times New Roman" w:hAnsi="Times New Roman" w:cs="Times New Roman"/>
        <w:b/>
        <w:bCs/>
        <w:sz w:val="18"/>
        <w:szCs w:val="18"/>
      </w:rPr>
    </w:pPr>
    <w:bookmarkStart w:id="3" w:name="_Hlk221794499"/>
    <w:bookmarkStart w:id="4" w:name="_Hlk221794500"/>
    <w:bookmarkStart w:id="5" w:name="_Hlk221794652"/>
    <w:bookmarkStart w:id="6" w:name="_Hlk221794653"/>
    <w:bookmarkStart w:id="7" w:name="_Hlk221794745"/>
    <w:bookmarkStart w:id="8" w:name="_Hlk221794746"/>
    <w:r w:rsidRPr="00627E4E">
      <w:rPr>
        <w:rFonts w:ascii="Times New Roman" w:hAnsi="Times New Roman" w:cs="Times New Roman"/>
        <w:b/>
        <w:bCs/>
        <w:sz w:val="18"/>
        <w:szCs w:val="18"/>
      </w:rPr>
      <w:t>Рішення Первомайської міської ради</w:t>
    </w:r>
  </w:p>
  <w:p w:rsidR="008F03F6" w:rsidRPr="00627E4E" w:rsidRDefault="008F03F6" w:rsidP="007D2648">
    <w:pPr>
      <w:pStyle w:val="ae"/>
      <w:jc w:val="center"/>
      <w:rPr>
        <w:rFonts w:ascii="Times New Roman" w:hAnsi="Times New Roman" w:cs="Times New Roman"/>
      </w:rPr>
    </w:pPr>
    <w:r w:rsidRPr="00627E4E">
      <w:rPr>
        <w:rFonts w:ascii="Times New Roman" w:hAnsi="Times New Roman" w:cs="Times New Roman"/>
        <w:b/>
        <w:bCs/>
        <w:sz w:val="18"/>
        <w:szCs w:val="18"/>
      </w:rPr>
      <w:t>«Про результати виконання цільової Програми Первомайської міської територіальної громади «Медичні кадри» на 2021-2025 роки, затвердженої рішенням міської ради від 28.01.2021 № 8»</w:t>
    </w:r>
    <w:bookmarkEnd w:id="3"/>
    <w:bookmarkEnd w:id="4"/>
    <w:bookmarkEnd w:id="5"/>
    <w:bookmarkEnd w:id="6"/>
    <w:bookmarkEnd w:id="7"/>
    <w:bookmarkEnd w:id="8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40AB" w:rsidRDefault="00C340AB" w:rsidP="00627E4E">
      <w:pPr>
        <w:spacing w:after="0" w:line="240" w:lineRule="auto"/>
      </w:pPr>
      <w:r>
        <w:separator/>
      </w:r>
    </w:p>
  </w:footnote>
  <w:footnote w:type="continuationSeparator" w:id="0">
    <w:p w:rsidR="00C340AB" w:rsidRDefault="00C340AB" w:rsidP="00627E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03F6" w:rsidRPr="00B87BA4" w:rsidRDefault="008F03F6" w:rsidP="0064408F">
    <w:pPr>
      <w:pStyle w:val="ac"/>
      <w:jc w:val="center"/>
      <w:rPr>
        <w:rFonts w:ascii="Times New Roman" w:hAnsi="Times New Roman"/>
        <w:sz w:val="24"/>
        <w:szCs w:val="24"/>
      </w:rPr>
    </w:pPr>
    <w:r w:rsidRPr="00B87BA4">
      <w:rPr>
        <w:rFonts w:ascii="Times New Roman" w:hAnsi="Times New Roman"/>
        <w:sz w:val="24"/>
        <w:szCs w:val="24"/>
      </w:rPr>
      <w:t xml:space="preserve">2 із </w:t>
    </w:r>
    <w:r>
      <w:rPr>
        <w:rFonts w:ascii="Times New Roman" w:hAnsi="Times New Roman"/>
        <w:sz w:val="24"/>
        <w:szCs w:val="24"/>
      </w:rPr>
      <w:t>7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03F6" w:rsidRDefault="000424F3" w:rsidP="0064408F">
    <w:pPr>
      <w:pStyle w:val="ac"/>
      <w:jc w:val="center"/>
      <w:rPr>
        <w:rFonts w:ascii="Times New Roman" w:hAnsi="Times New Roman"/>
        <w:sz w:val="24"/>
        <w:szCs w:val="24"/>
      </w:rPr>
    </w:pPr>
    <w:r w:rsidRPr="00AC406F">
      <w:rPr>
        <w:rFonts w:ascii="Times New Roman" w:hAnsi="Times New Roman"/>
        <w:sz w:val="24"/>
        <w:szCs w:val="24"/>
      </w:rPr>
      <w:fldChar w:fldCharType="begin"/>
    </w:r>
    <w:r w:rsidR="008F03F6" w:rsidRPr="00AC406F">
      <w:rPr>
        <w:rFonts w:ascii="Times New Roman" w:hAnsi="Times New Roman"/>
        <w:sz w:val="24"/>
        <w:szCs w:val="24"/>
      </w:rPr>
      <w:instrText>PAGE   \* MERGEFORMAT</w:instrText>
    </w:r>
    <w:r w:rsidRPr="00AC406F">
      <w:rPr>
        <w:rFonts w:ascii="Times New Roman" w:hAnsi="Times New Roman"/>
        <w:sz w:val="24"/>
        <w:szCs w:val="24"/>
      </w:rPr>
      <w:fldChar w:fldCharType="separate"/>
    </w:r>
    <w:r w:rsidR="007D3809">
      <w:rPr>
        <w:rFonts w:ascii="Times New Roman" w:hAnsi="Times New Roman"/>
        <w:noProof/>
        <w:sz w:val="24"/>
        <w:szCs w:val="24"/>
      </w:rPr>
      <w:t>4</w:t>
    </w:r>
    <w:r w:rsidRPr="00AC406F">
      <w:rPr>
        <w:rFonts w:ascii="Times New Roman" w:hAnsi="Times New Roman"/>
        <w:sz w:val="24"/>
        <w:szCs w:val="24"/>
      </w:rPr>
      <w:fldChar w:fldCharType="end"/>
    </w:r>
    <w:r w:rsidR="008F03F6" w:rsidRPr="00AC406F">
      <w:rPr>
        <w:rFonts w:ascii="Times New Roman" w:hAnsi="Times New Roman"/>
        <w:sz w:val="24"/>
        <w:szCs w:val="24"/>
      </w:rPr>
      <w:t xml:space="preserve"> із </w:t>
    </w:r>
    <w:r w:rsidR="008F03F6">
      <w:rPr>
        <w:rFonts w:ascii="Times New Roman" w:hAnsi="Times New Roman"/>
        <w:sz w:val="24"/>
        <w:szCs w:val="24"/>
      </w:rPr>
      <w:t>7</w:t>
    </w:r>
  </w:p>
  <w:p w:rsidR="008F03F6" w:rsidRPr="008F6622" w:rsidRDefault="008F03F6" w:rsidP="00826624">
    <w:pPr>
      <w:pStyle w:val="ac"/>
      <w:ind w:right="140"/>
      <w:jc w:val="right"/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sz w:val="24"/>
        <w:szCs w:val="24"/>
      </w:rPr>
      <w:t>Продовження додатк</w:t>
    </w:r>
    <w:r w:rsidR="00CC3CC8">
      <w:rPr>
        <w:rFonts w:ascii="Times New Roman" w:hAnsi="Times New Roman"/>
        <w:sz w:val="24"/>
        <w:szCs w:val="24"/>
      </w:rPr>
      <w:t>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F85946"/>
    <w:multiLevelType w:val="hybridMultilevel"/>
    <w:tmpl w:val="4C98E7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023481"/>
    <w:multiLevelType w:val="hybridMultilevel"/>
    <w:tmpl w:val="38DCB85C"/>
    <w:lvl w:ilvl="0" w:tplc="90E662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F03F6"/>
    <w:rsid w:val="00015C53"/>
    <w:rsid w:val="000424F3"/>
    <w:rsid w:val="000B3FE3"/>
    <w:rsid w:val="001249A8"/>
    <w:rsid w:val="00196D82"/>
    <w:rsid w:val="001F341B"/>
    <w:rsid w:val="00225002"/>
    <w:rsid w:val="00230918"/>
    <w:rsid w:val="0038507C"/>
    <w:rsid w:val="003F0BAD"/>
    <w:rsid w:val="00451F3A"/>
    <w:rsid w:val="00486A73"/>
    <w:rsid w:val="00552B5A"/>
    <w:rsid w:val="005A1DD5"/>
    <w:rsid w:val="00627E4E"/>
    <w:rsid w:val="0064215D"/>
    <w:rsid w:val="006F5842"/>
    <w:rsid w:val="006F74F8"/>
    <w:rsid w:val="007D3809"/>
    <w:rsid w:val="008852C1"/>
    <w:rsid w:val="008F03F6"/>
    <w:rsid w:val="008F47E5"/>
    <w:rsid w:val="00972A00"/>
    <w:rsid w:val="00997B7F"/>
    <w:rsid w:val="00A273C1"/>
    <w:rsid w:val="00C107CF"/>
    <w:rsid w:val="00C340AB"/>
    <w:rsid w:val="00CC3CC8"/>
    <w:rsid w:val="00D1371D"/>
    <w:rsid w:val="00D20ACD"/>
    <w:rsid w:val="00D621B2"/>
    <w:rsid w:val="00D76C1F"/>
    <w:rsid w:val="00D94502"/>
    <w:rsid w:val="00DF1FC6"/>
    <w:rsid w:val="00E4158D"/>
    <w:rsid w:val="00EF05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550595"/>
  <w15:docId w15:val="{2D28A09C-0E82-406D-8CCE-FA986E52E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4F3"/>
    <w:rPr>
      <w:lang w:val="uk-UA"/>
    </w:rPr>
  </w:style>
  <w:style w:type="paragraph" w:styleId="1">
    <w:name w:val="heading 1"/>
    <w:basedOn w:val="a"/>
    <w:next w:val="a"/>
    <w:link w:val="10"/>
    <w:uiPriority w:val="9"/>
    <w:qFormat/>
    <w:rsid w:val="008F03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F03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F03F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F03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F03F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F03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F03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F03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F03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F03F6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uk-UA"/>
    </w:rPr>
  </w:style>
  <w:style w:type="character" w:customStyle="1" w:styleId="20">
    <w:name w:val="Заголовок 2 Знак"/>
    <w:basedOn w:val="a0"/>
    <w:link w:val="2"/>
    <w:uiPriority w:val="9"/>
    <w:semiHidden/>
    <w:rsid w:val="008F03F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uk-UA"/>
    </w:rPr>
  </w:style>
  <w:style w:type="character" w:customStyle="1" w:styleId="30">
    <w:name w:val="Заголовок 3 Знак"/>
    <w:basedOn w:val="a0"/>
    <w:link w:val="3"/>
    <w:uiPriority w:val="9"/>
    <w:semiHidden/>
    <w:rsid w:val="008F03F6"/>
    <w:rPr>
      <w:rFonts w:eastAsiaTheme="majorEastAsia" w:cstheme="majorBidi"/>
      <w:color w:val="2F5496" w:themeColor="accent1" w:themeShade="BF"/>
      <w:sz w:val="28"/>
      <w:szCs w:val="28"/>
      <w:lang w:val="uk-UA"/>
    </w:rPr>
  </w:style>
  <w:style w:type="character" w:customStyle="1" w:styleId="40">
    <w:name w:val="Заголовок 4 Знак"/>
    <w:basedOn w:val="a0"/>
    <w:link w:val="4"/>
    <w:uiPriority w:val="9"/>
    <w:semiHidden/>
    <w:rsid w:val="008F03F6"/>
    <w:rPr>
      <w:rFonts w:eastAsiaTheme="majorEastAsia" w:cstheme="majorBidi"/>
      <w:i/>
      <w:iCs/>
      <w:color w:val="2F5496" w:themeColor="accent1" w:themeShade="BF"/>
      <w:lang w:val="uk-UA"/>
    </w:rPr>
  </w:style>
  <w:style w:type="character" w:customStyle="1" w:styleId="50">
    <w:name w:val="Заголовок 5 Знак"/>
    <w:basedOn w:val="a0"/>
    <w:link w:val="5"/>
    <w:uiPriority w:val="9"/>
    <w:semiHidden/>
    <w:rsid w:val="008F03F6"/>
    <w:rPr>
      <w:rFonts w:eastAsiaTheme="majorEastAsia" w:cstheme="majorBidi"/>
      <w:color w:val="2F5496" w:themeColor="accent1" w:themeShade="BF"/>
      <w:lang w:val="uk-UA"/>
    </w:rPr>
  </w:style>
  <w:style w:type="character" w:customStyle="1" w:styleId="60">
    <w:name w:val="Заголовок 6 Знак"/>
    <w:basedOn w:val="a0"/>
    <w:link w:val="6"/>
    <w:uiPriority w:val="9"/>
    <w:semiHidden/>
    <w:rsid w:val="008F03F6"/>
    <w:rPr>
      <w:rFonts w:eastAsiaTheme="majorEastAsia" w:cstheme="majorBidi"/>
      <w:i/>
      <w:iCs/>
      <w:color w:val="595959" w:themeColor="text1" w:themeTint="A6"/>
      <w:lang w:val="uk-UA"/>
    </w:rPr>
  </w:style>
  <w:style w:type="character" w:customStyle="1" w:styleId="70">
    <w:name w:val="Заголовок 7 Знак"/>
    <w:basedOn w:val="a0"/>
    <w:link w:val="7"/>
    <w:uiPriority w:val="9"/>
    <w:semiHidden/>
    <w:rsid w:val="008F03F6"/>
    <w:rPr>
      <w:rFonts w:eastAsiaTheme="majorEastAsia" w:cstheme="majorBidi"/>
      <w:color w:val="595959" w:themeColor="text1" w:themeTint="A6"/>
      <w:lang w:val="uk-UA"/>
    </w:rPr>
  </w:style>
  <w:style w:type="character" w:customStyle="1" w:styleId="80">
    <w:name w:val="Заголовок 8 Знак"/>
    <w:basedOn w:val="a0"/>
    <w:link w:val="8"/>
    <w:uiPriority w:val="9"/>
    <w:semiHidden/>
    <w:rsid w:val="008F03F6"/>
    <w:rPr>
      <w:rFonts w:eastAsiaTheme="majorEastAsia" w:cstheme="majorBidi"/>
      <w:i/>
      <w:iCs/>
      <w:color w:val="272727" w:themeColor="text1" w:themeTint="D8"/>
      <w:lang w:val="uk-UA"/>
    </w:rPr>
  </w:style>
  <w:style w:type="character" w:customStyle="1" w:styleId="90">
    <w:name w:val="Заголовок 9 Знак"/>
    <w:basedOn w:val="a0"/>
    <w:link w:val="9"/>
    <w:uiPriority w:val="9"/>
    <w:semiHidden/>
    <w:rsid w:val="008F03F6"/>
    <w:rPr>
      <w:rFonts w:eastAsiaTheme="majorEastAsia" w:cstheme="majorBidi"/>
      <w:color w:val="272727" w:themeColor="text1" w:themeTint="D8"/>
      <w:lang w:val="uk-UA"/>
    </w:rPr>
  </w:style>
  <w:style w:type="paragraph" w:styleId="a3">
    <w:name w:val="Title"/>
    <w:basedOn w:val="a"/>
    <w:next w:val="a"/>
    <w:link w:val="a4"/>
    <w:uiPriority w:val="10"/>
    <w:qFormat/>
    <w:rsid w:val="008F03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F03F6"/>
    <w:rPr>
      <w:rFonts w:asciiTheme="majorHAnsi" w:eastAsiaTheme="majorEastAsia" w:hAnsiTheme="majorHAnsi" w:cstheme="majorBidi"/>
      <w:spacing w:val="-10"/>
      <w:kern w:val="28"/>
      <w:sz w:val="56"/>
      <w:szCs w:val="56"/>
      <w:lang w:val="uk-UA"/>
    </w:rPr>
  </w:style>
  <w:style w:type="paragraph" w:styleId="a5">
    <w:name w:val="Subtitle"/>
    <w:basedOn w:val="a"/>
    <w:next w:val="a"/>
    <w:link w:val="a6"/>
    <w:uiPriority w:val="11"/>
    <w:qFormat/>
    <w:rsid w:val="008F03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F03F6"/>
    <w:rPr>
      <w:rFonts w:eastAsiaTheme="majorEastAsia" w:cstheme="majorBidi"/>
      <w:color w:val="595959" w:themeColor="text1" w:themeTint="A6"/>
      <w:spacing w:val="15"/>
      <w:sz w:val="28"/>
      <w:szCs w:val="28"/>
      <w:lang w:val="uk-UA"/>
    </w:rPr>
  </w:style>
  <w:style w:type="paragraph" w:styleId="21">
    <w:name w:val="Quote"/>
    <w:basedOn w:val="a"/>
    <w:next w:val="a"/>
    <w:link w:val="22"/>
    <w:uiPriority w:val="29"/>
    <w:qFormat/>
    <w:rsid w:val="008F03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F03F6"/>
    <w:rPr>
      <w:i/>
      <w:iCs/>
      <w:color w:val="404040" w:themeColor="text1" w:themeTint="BF"/>
      <w:lang w:val="uk-UA"/>
    </w:rPr>
  </w:style>
  <w:style w:type="paragraph" w:styleId="a7">
    <w:name w:val="List Paragraph"/>
    <w:basedOn w:val="a"/>
    <w:uiPriority w:val="34"/>
    <w:qFormat/>
    <w:rsid w:val="008F03F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F03F6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F03F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F03F6"/>
    <w:rPr>
      <w:i/>
      <w:iCs/>
      <w:color w:val="2F5496" w:themeColor="accent1" w:themeShade="BF"/>
      <w:lang w:val="uk-UA"/>
    </w:rPr>
  </w:style>
  <w:style w:type="character" w:styleId="ab">
    <w:name w:val="Intense Reference"/>
    <w:basedOn w:val="a0"/>
    <w:uiPriority w:val="32"/>
    <w:qFormat/>
    <w:rsid w:val="008F03F6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8F03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F03F6"/>
    <w:rPr>
      <w:lang w:val="uk-UA"/>
    </w:rPr>
  </w:style>
  <w:style w:type="paragraph" w:styleId="ae">
    <w:name w:val="footer"/>
    <w:basedOn w:val="a"/>
    <w:link w:val="af"/>
    <w:uiPriority w:val="99"/>
    <w:unhideWhenUsed/>
    <w:rsid w:val="008F03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F03F6"/>
    <w:rPr>
      <w:lang w:val="uk-UA"/>
    </w:rPr>
  </w:style>
  <w:style w:type="paragraph" w:styleId="af0">
    <w:name w:val="Balloon Text"/>
    <w:basedOn w:val="a"/>
    <w:link w:val="af1"/>
    <w:uiPriority w:val="99"/>
    <w:semiHidden/>
    <w:unhideWhenUsed/>
    <w:rsid w:val="002250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225002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1290</Words>
  <Characters>7357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Jurii</cp:lastModifiedBy>
  <cp:revision>10</cp:revision>
  <dcterms:created xsi:type="dcterms:W3CDTF">2026-02-12T11:29:00Z</dcterms:created>
  <dcterms:modified xsi:type="dcterms:W3CDTF">2026-03-05T15:17:00Z</dcterms:modified>
</cp:coreProperties>
</file>